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A04" w:rsidRPr="00BC40D7" w:rsidRDefault="00BC40D7" w:rsidP="00BC40D7">
      <w:pPr>
        <w:snapToGrid w:val="0"/>
        <w:spacing w:line="560" w:lineRule="exact"/>
        <w:jc w:val="center"/>
        <w:rPr>
          <w:rFonts w:ascii="黑体" w:eastAsia="黑体" w:hAnsi="Times New Roman" w:cs="Times New Roman"/>
          <w:b/>
          <w:sz w:val="32"/>
          <w:szCs w:val="32"/>
        </w:rPr>
      </w:pPr>
      <w:r w:rsidRPr="00BC40D7">
        <w:rPr>
          <w:rFonts w:ascii="黑体" w:eastAsia="黑体" w:hAnsi="Times New Roman" w:cs="Times New Roman" w:hint="eastAsia"/>
          <w:b/>
          <w:sz w:val="32"/>
          <w:szCs w:val="32"/>
        </w:rPr>
        <w:t>山东大学</w:t>
      </w:r>
      <w:r w:rsidRPr="00BC40D7">
        <w:rPr>
          <w:rFonts w:ascii="黑体" w:eastAsia="黑体" w:hAnsi="Times New Roman" w:cs="Times New Roman" w:hint="eastAsia"/>
          <w:b/>
          <w:sz w:val="32"/>
          <w:szCs w:val="32"/>
        </w:rPr>
        <w:t>材料科学与工程</w:t>
      </w:r>
      <w:r w:rsidRPr="00BC40D7">
        <w:rPr>
          <w:rFonts w:ascii="黑体" w:eastAsia="黑体" w:hAnsi="Times New Roman" w:cs="Times New Roman" w:hint="eastAsia"/>
          <w:b/>
          <w:sz w:val="32"/>
          <w:szCs w:val="32"/>
        </w:rPr>
        <w:t>学院</w:t>
      </w:r>
      <w:r w:rsidRPr="00BC40D7">
        <w:rPr>
          <w:rFonts w:ascii="黑体" w:eastAsia="黑体" w:hAnsi="Times New Roman" w:cs="Times New Roman" w:hint="eastAsia"/>
          <w:b/>
          <w:sz w:val="32"/>
          <w:szCs w:val="32"/>
        </w:rPr>
        <w:t>高分子材料与工程</w:t>
      </w:r>
      <w:r w:rsidRPr="00BC40D7">
        <w:rPr>
          <w:rFonts w:ascii="黑体" w:eastAsia="黑体" w:hAnsi="Times New Roman" w:cs="Times New Roman" w:hint="eastAsia"/>
          <w:b/>
          <w:sz w:val="32"/>
          <w:szCs w:val="32"/>
        </w:rPr>
        <w:t>专业</w:t>
      </w:r>
      <w:bookmarkStart w:id="0" w:name="OLE_LINK6"/>
      <w:bookmarkStart w:id="1" w:name="OLE_LINK5"/>
      <w:bookmarkStart w:id="2" w:name="OLE_LINK13"/>
      <w:r w:rsidRPr="00BC40D7">
        <w:rPr>
          <w:rFonts w:ascii="黑体" w:eastAsia="黑体" w:hAnsi="Times New Roman" w:cs="Times New Roman" w:hint="eastAsia"/>
          <w:b/>
          <w:sz w:val="32"/>
          <w:szCs w:val="32"/>
        </w:rPr>
        <w:t>人才培养状况报告</w:t>
      </w:r>
      <w:bookmarkEnd w:id="0"/>
      <w:bookmarkEnd w:id="1"/>
      <w:bookmarkEnd w:id="2"/>
      <w:r w:rsidRPr="00BC40D7">
        <w:rPr>
          <w:rFonts w:ascii="黑体" w:eastAsia="黑体" w:hAnsi="Times New Roman" w:cs="Times New Roman" w:hint="eastAsia"/>
          <w:b/>
          <w:sz w:val="32"/>
          <w:szCs w:val="32"/>
        </w:rPr>
        <w:t>（</w:t>
      </w:r>
      <w:r w:rsidRPr="00BC40D7">
        <w:rPr>
          <w:rFonts w:ascii="黑体" w:eastAsia="黑体" w:hAnsi="Times New Roman" w:cs="Times New Roman" w:hint="eastAsia"/>
          <w:b/>
          <w:sz w:val="32"/>
          <w:szCs w:val="32"/>
        </w:rPr>
        <w:t>2016</w:t>
      </w:r>
      <w:r w:rsidRPr="00BC40D7">
        <w:rPr>
          <w:rFonts w:ascii="黑体" w:eastAsia="黑体" w:hAnsi="Times New Roman" w:cs="Times New Roman" w:hint="eastAsia"/>
          <w:b/>
          <w:sz w:val="32"/>
          <w:szCs w:val="32"/>
        </w:rPr>
        <w:t>年</w:t>
      </w:r>
      <w:bookmarkStart w:id="3" w:name="_GoBack"/>
      <w:bookmarkEnd w:id="3"/>
      <w:r w:rsidRPr="00BC40D7">
        <w:rPr>
          <w:rFonts w:ascii="黑体" w:eastAsia="黑体" w:hAnsi="Times New Roman" w:cs="Times New Roman" w:hint="eastAsia"/>
          <w:b/>
          <w:sz w:val="32"/>
          <w:szCs w:val="32"/>
        </w:rPr>
        <w:t>度）</w:t>
      </w:r>
    </w:p>
    <w:p w:rsidR="00FF3A04" w:rsidRPr="00BC40D7" w:rsidRDefault="00BC40D7" w:rsidP="00BC40D7">
      <w:pPr>
        <w:pStyle w:val="a5"/>
        <w:spacing w:beforeLines="50" w:before="156" w:afterLines="50" w:after="156"/>
        <w:ind w:firstLineChars="50" w:firstLine="141"/>
        <w:jc w:val="left"/>
        <w:rPr>
          <w:rFonts w:ascii="黑体" w:eastAsia="黑体" w:hAnsi="黑体"/>
          <w:sz w:val="28"/>
          <w:szCs w:val="28"/>
        </w:rPr>
      </w:pPr>
      <w:r w:rsidRPr="00BC40D7">
        <w:rPr>
          <w:rFonts w:ascii="黑体" w:eastAsia="黑体" w:hAnsi="黑体" w:hint="eastAsia"/>
          <w:sz w:val="28"/>
          <w:szCs w:val="28"/>
        </w:rPr>
        <w:t>一、培养目标与规格</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本专业培养掌握厚实的文化社会知识、宽厚的基础理论知识、扎实的专业知识和基本专业技能，具有宽阔的国际视野、优良的创新意识、团队合作精神和高尚的职业道德，具备利用高分子材料与工程的专业知识解决工程实际问题的能力，能在高分子材料的合成、改性、加工成型和应用等领域从事教育、科学研究、技术和产品开发、工艺和设备设计、材料选用、生产、营销等方面工作的复合型人才。</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学生毕业</w:t>
      </w:r>
      <w:r w:rsidRPr="00BC40D7">
        <w:rPr>
          <w:rFonts w:ascii="Times New Roman" w:eastAsia="仿宋_GB2312" w:hAnsi="Times New Roman" w:cs="Times New Roman"/>
          <w:sz w:val="24"/>
          <w:szCs w:val="24"/>
        </w:rPr>
        <w:t>5</w:t>
      </w:r>
      <w:r w:rsidRPr="00BC40D7">
        <w:rPr>
          <w:rFonts w:ascii="Times New Roman" w:eastAsia="仿宋_GB2312" w:hAnsi="Times New Roman" w:cs="Times New Roman"/>
          <w:sz w:val="24"/>
          <w:szCs w:val="24"/>
        </w:rPr>
        <w:t>年后，预期能达到以下目标：</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1</w:t>
      </w:r>
      <w:r w:rsidRPr="00BC40D7">
        <w:rPr>
          <w:rFonts w:ascii="Times New Roman" w:eastAsia="仿宋_GB2312" w:hAnsi="Times New Roman" w:cs="Times New Roman"/>
          <w:sz w:val="24"/>
          <w:szCs w:val="24"/>
        </w:rPr>
        <w:t>）能够综合利用所学的知识、技能和工程技术原则设计复杂工程问题的解决方案；</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2</w:t>
      </w:r>
      <w:r w:rsidRPr="00BC40D7">
        <w:rPr>
          <w:rFonts w:ascii="Times New Roman" w:eastAsia="仿宋_GB2312" w:hAnsi="Times New Roman" w:cs="Times New Roman"/>
          <w:sz w:val="24"/>
          <w:szCs w:val="24"/>
        </w:rPr>
        <w:t>）成为企业、教育或科研单位、政府机构或其他学术团体等有关部门的骨干；</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3</w:t>
      </w:r>
      <w:r w:rsidRPr="00BC40D7">
        <w:rPr>
          <w:rFonts w:ascii="Times New Roman" w:eastAsia="仿宋_GB2312" w:hAnsi="Times New Roman" w:cs="Times New Roman"/>
          <w:sz w:val="24"/>
          <w:szCs w:val="24"/>
        </w:rPr>
        <w:t>）通过进入研究生院学习获得硕士或博士学位，或通过自学或培训机构的培训获得注册职业资格证书；</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4</w:t>
      </w:r>
      <w:r w:rsidRPr="00BC40D7">
        <w:rPr>
          <w:rFonts w:ascii="Times New Roman" w:eastAsia="仿宋_GB2312" w:hAnsi="Times New Roman" w:cs="Times New Roman"/>
          <w:sz w:val="24"/>
          <w:szCs w:val="24"/>
        </w:rPr>
        <w:t>）能够组织或领导多学科、多文化的工作团队；</w:t>
      </w:r>
    </w:p>
    <w:p w:rsidR="00FF3A04" w:rsidRPr="00BC40D7" w:rsidRDefault="00BC40D7" w:rsidP="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5</w:t>
      </w:r>
      <w:r w:rsidRPr="00BC40D7">
        <w:rPr>
          <w:rFonts w:ascii="Times New Roman" w:eastAsia="仿宋_GB2312" w:hAnsi="Times New Roman" w:cs="Times New Roman"/>
          <w:sz w:val="24"/>
          <w:szCs w:val="24"/>
        </w:rPr>
        <w:t>）对地方、国家及世界的经济和社会发展做出贡献。</w:t>
      </w:r>
    </w:p>
    <w:p w:rsidR="00FF3A04" w:rsidRPr="00BC40D7" w:rsidRDefault="00BC40D7" w:rsidP="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hint="eastAsia"/>
          <w:sz w:val="24"/>
          <w:szCs w:val="24"/>
        </w:rPr>
        <w:t>本专业学制</w:t>
      </w:r>
      <w:r w:rsidRPr="00BC40D7">
        <w:rPr>
          <w:rFonts w:ascii="Times New Roman" w:eastAsia="仿宋_GB2312" w:hAnsi="Times New Roman" w:cs="Times New Roman" w:hint="eastAsia"/>
          <w:sz w:val="24"/>
          <w:szCs w:val="24"/>
        </w:rPr>
        <w:t>4</w:t>
      </w:r>
      <w:r w:rsidRPr="00BC40D7">
        <w:rPr>
          <w:rFonts w:ascii="Times New Roman" w:eastAsia="仿宋_GB2312" w:hAnsi="Times New Roman" w:cs="Times New Roman" w:hint="eastAsia"/>
          <w:sz w:val="24"/>
          <w:szCs w:val="24"/>
        </w:rPr>
        <w:t>年。按计划要求完成学业者，授予工学学士学位。</w:t>
      </w:r>
    </w:p>
    <w:p w:rsidR="00FF3A04" w:rsidRPr="00BC40D7" w:rsidRDefault="00BC40D7" w:rsidP="00BC40D7">
      <w:pPr>
        <w:pStyle w:val="a5"/>
        <w:spacing w:beforeLines="50" w:before="156" w:afterLines="50" w:after="156"/>
        <w:ind w:firstLineChars="50" w:firstLine="141"/>
        <w:jc w:val="left"/>
        <w:rPr>
          <w:rFonts w:ascii="黑体" w:eastAsia="黑体" w:hAnsi="黑体"/>
          <w:sz w:val="28"/>
          <w:szCs w:val="28"/>
        </w:rPr>
      </w:pPr>
      <w:r w:rsidRPr="00BC40D7">
        <w:rPr>
          <w:rFonts w:ascii="黑体" w:eastAsia="黑体" w:hAnsi="黑体" w:hint="eastAsia"/>
          <w:sz w:val="28"/>
          <w:szCs w:val="28"/>
        </w:rPr>
        <w:t>二、培养能力</w:t>
      </w:r>
    </w:p>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（一）专业基本情况</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高分子材料与工程是研究高分子材料的设计、合成、制备以及组成、结构、性能</w:t>
      </w:r>
      <w:r w:rsidRPr="00BC40D7">
        <w:rPr>
          <w:rFonts w:ascii="Times New Roman" w:eastAsia="仿宋_GB2312" w:hAnsi="Times New Roman" w:cs="Times New Roman"/>
          <w:sz w:val="24"/>
          <w:szCs w:val="24"/>
        </w:rPr>
        <w:t>和加工应用的学科。</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本专业创办于</w:t>
      </w:r>
      <w:r w:rsidRPr="00BC40D7">
        <w:rPr>
          <w:rFonts w:ascii="Times New Roman" w:eastAsia="仿宋_GB2312" w:hAnsi="Times New Roman" w:cs="Times New Roman"/>
          <w:sz w:val="24"/>
          <w:szCs w:val="24"/>
        </w:rPr>
        <w:t>1995</w:t>
      </w:r>
      <w:r w:rsidRPr="00BC40D7">
        <w:rPr>
          <w:rFonts w:ascii="Times New Roman" w:eastAsia="仿宋_GB2312" w:hAnsi="Times New Roman" w:cs="Times New Roman"/>
          <w:sz w:val="24"/>
          <w:szCs w:val="24"/>
        </w:rPr>
        <w:t>年。</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本专业研究方向涉及塑料、橡胶、纤维、涂料以及聚合物基复合材料、功能高分子材料等多个应用领域，尤其是碳纤维和有机硅材料的研发及应用居于全国领先水平。</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lastRenderedPageBreak/>
        <w:t>本专业具有学士学位、硕士学位、博士学位授予权点。</w:t>
      </w:r>
    </w:p>
    <w:p w:rsidR="00FF3A04" w:rsidRPr="00BC40D7" w:rsidRDefault="00BC40D7" w:rsidP="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本专业注重创新能力和实践能力的培养，以满足社会需求为目标，不断提高人才培养质量。</w:t>
      </w:r>
    </w:p>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（二）在校生规模</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截止</w:t>
      </w:r>
      <w:r w:rsidRPr="00BC40D7">
        <w:rPr>
          <w:rFonts w:ascii="Times New Roman" w:eastAsia="仿宋_GB2312" w:hAnsi="Times New Roman" w:cs="Times New Roman"/>
          <w:sz w:val="24"/>
          <w:szCs w:val="24"/>
        </w:rPr>
        <w:t xml:space="preserve"> 11</w:t>
      </w:r>
      <w:r w:rsidRPr="00BC40D7">
        <w:rPr>
          <w:rFonts w:ascii="Times New Roman" w:eastAsia="仿宋_GB2312" w:hAnsi="Times New Roman" w:cs="Times New Roman"/>
          <w:sz w:val="24"/>
          <w:szCs w:val="24"/>
        </w:rPr>
        <w:t>月底，</w:t>
      </w:r>
      <w:r w:rsidRPr="00BC40D7">
        <w:rPr>
          <w:rFonts w:ascii="Times New Roman" w:eastAsia="仿宋_GB2312" w:hAnsi="Times New Roman" w:cs="Times New Roman" w:hint="eastAsia"/>
          <w:sz w:val="24"/>
          <w:szCs w:val="24"/>
        </w:rPr>
        <w:t>本专业</w:t>
      </w:r>
      <w:r w:rsidRPr="00BC40D7">
        <w:rPr>
          <w:rFonts w:ascii="Times New Roman" w:eastAsia="仿宋_GB2312" w:hAnsi="Times New Roman" w:cs="Times New Roman"/>
          <w:sz w:val="24"/>
          <w:szCs w:val="24"/>
        </w:rPr>
        <w:t>共有本科在校生</w:t>
      </w:r>
      <w:r w:rsidRPr="00BC40D7">
        <w:rPr>
          <w:rFonts w:ascii="Times New Roman" w:eastAsia="仿宋_GB2312" w:hAnsi="Times New Roman" w:cs="Times New Roman"/>
          <w:sz w:val="24"/>
          <w:szCs w:val="24"/>
        </w:rPr>
        <w:t>7</w:t>
      </w:r>
      <w:r w:rsidRPr="00BC40D7">
        <w:rPr>
          <w:rFonts w:ascii="Times New Roman" w:eastAsia="仿宋_GB2312" w:hAnsi="Times New Roman" w:cs="Times New Roman" w:hint="eastAsia"/>
          <w:sz w:val="24"/>
          <w:szCs w:val="24"/>
        </w:rPr>
        <w:t>0</w:t>
      </w:r>
      <w:r w:rsidRPr="00BC40D7">
        <w:rPr>
          <w:rFonts w:ascii="Times New Roman" w:eastAsia="仿宋_GB2312" w:hAnsi="Times New Roman" w:cs="Times New Roman"/>
          <w:sz w:val="24"/>
          <w:szCs w:val="24"/>
        </w:rPr>
        <w:t>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65"/>
        <w:gridCol w:w="1066"/>
        <w:gridCol w:w="1065"/>
        <w:gridCol w:w="1064"/>
        <w:gridCol w:w="1066"/>
        <w:gridCol w:w="1065"/>
        <w:gridCol w:w="1066"/>
      </w:tblGrid>
      <w:tr w:rsidR="00FF3A04">
        <w:tc>
          <w:tcPr>
            <w:tcW w:w="6391" w:type="dxa"/>
            <w:gridSpan w:val="6"/>
            <w:vAlign w:val="center"/>
          </w:tcPr>
          <w:p w:rsidR="00FF3A04" w:rsidRDefault="00BC40D7">
            <w:pPr>
              <w:adjustRightInd w:val="0"/>
              <w:snapToGrid w:val="0"/>
              <w:spacing w:before="100" w:beforeAutospacing="1" w:after="100" w:afterAutospacing="1"/>
              <w:ind w:firstLineChars="177" w:firstLine="372"/>
              <w:rPr>
                <w:rFonts w:eastAsia="仿宋_GB2312"/>
                <w:szCs w:val="21"/>
              </w:rPr>
            </w:pPr>
            <w:r>
              <w:rPr>
                <w:rFonts w:eastAsia="仿宋_GB2312"/>
                <w:szCs w:val="21"/>
              </w:rPr>
              <w:t>在校生数（人）</w:t>
            </w:r>
          </w:p>
        </w:tc>
        <w:tc>
          <w:tcPr>
            <w:tcW w:w="2131" w:type="dxa"/>
            <w:gridSpan w:val="2"/>
            <w:vAlign w:val="center"/>
          </w:tcPr>
          <w:p w:rsidR="00FF3A04" w:rsidRDefault="00BC40D7">
            <w:pPr>
              <w:adjustRightInd w:val="0"/>
              <w:snapToGrid w:val="0"/>
              <w:spacing w:before="100" w:beforeAutospacing="1" w:after="100" w:afterAutospacing="1"/>
              <w:ind w:firstLineChars="177" w:firstLine="372"/>
              <w:rPr>
                <w:rFonts w:eastAsia="仿宋_GB2312"/>
                <w:szCs w:val="21"/>
              </w:rPr>
            </w:pPr>
            <w:r>
              <w:rPr>
                <w:rFonts w:eastAsia="仿宋_GB2312"/>
                <w:szCs w:val="21"/>
              </w:rPr>
              <w:t>转专业</w:t>
            </w:r>
          </w:p>
        </w:tc>
      </w:tr>
      <w:tr w:rsidR="00FF3A04">
        <w:tc>
          <w:tcPr>
            <w:tcW w:w="1065" w:type="dxa"/>
            <w:vAlign w:val="center"/>
          </w:tcPr>
          <w:p w:rsidR="00FF3A04" w:rsidRDefault="00BC40D7">
            <w:pPr>
              <w:adjustRightInd w:val="0"/>
              <w:snapToGrid w:val="0"/>
              <w:spacing w:before="100" w:beforeAutospacing="1" w:after="100" w:afterAutospacing="1"/>
              <w:ind w:firstLineChars="177" w:firstLine="372"/>
              <w:rPr>
                <w:rFonts w:eastAsia="仿宋_GB2312"/>
                <w:szCs w:val="21"/>
              </w:rPr>
            </w:pPr>
            <w:r>
              <w:rPr>
                <w:rFonts w:eastAsia="仿宋_GB2312"/>
                <w:szCs w:val="21"/>
              </w:rPr>
              <w:t>总计</w:t>
            </w:r>
          </w:p>
        </w:tc>
        <w:tc>
          <w:tcPr>
            <w:tcW w:w="1065" w:type="dxa"/>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一年级</w:t>
            </w:r>
          </w:p>
        </w:tc>
        <w:tc>
          <w:tcPr>
            <w:tcW w:w="1066" w:type="dxa"/>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二年级</w:t>
            </w:r>
          </w:p>
        </w:tc>
        <w:tc>
          <w:tcPr>
            <w:tcW w:w="1065" w:type="dxa"/>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三年级</w:t>
            </w:r>
          </w:p>
        </w:tc>
        <w:tc>
          <w:tcPr>
            <w:tcW w:w="1064" w:type="dxa"/>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四年级</w:t>
            </w:r>
          </w:p>
        </w:tc>
        <w:tc>
          <w:tcPr>
            <w:tcW w:w="1066" w:type="dxa"/>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五年级及以上</w:t>
            </w:r>
          </w:p>
        </w:tc>
        <w:tc>
          <w:tcPr>
            <w:tcW w:w="1065" w:type="dxa"/>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转入人数</w:t>
            </w:r>
          </w:p>
        </w:tc>
        <w:tc>
          <w:tcPr>
            <w:tcW w:w="1066" w:type="dxa"/>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转出人数</w:t>
            </w:r>
          </w:p>
        </w:tc>
      </w:tr>
      <w:tr w:rsidR="00FF3A04">
        <w:tc>
          <w:tcPr>
            <w:tcW w:w="1065" w:type="dxa"/>
            <w:vAlign w:val="center"/>
          </w:tcPr>
          <w:p w:rsidR="00FF3A04" w:rsidRDefault="00BC40D7">
            <w:pPr>
              <w:adjustRightInd w:val="0"/>
              <w:snapToGrid w:val="0"/>
              <w:jc w:val="center"/>
              <w:rPr>
                <w:rFonts w:eastAsia="仿宋"/>
                <w:sz w:val="24"/>
              </w:rPr>
            </w:pPr>
            <w:r>
              <w:rPr>
                <w:rFonts w:eastAsia="仿宋"/>
                <w:sz w:val="24"/>
              </w:rPr>
              <w:t>7</w:t>
            </w:r>
            <w:r>
              <w:rPr>
                <w:rFonts w:eastAsia="仿宋" w:hint="eastAsia"/>
                <w:sz w:val="24"/>
              </w:rPr>
              <w:t>0</w:t>
            </w:r>
          </w:p>
        </w:tc>
        <w:tc>
          <w:tcPr>
            <w:tcW w:w="1065" w:type="dxa"/>
            <w:vAlign w:val="center"/>
          </w:tcPr>
          <w:p w:rsidR="00FF3A04" w:rsidRDefault="00BC40D7">
            <w:pPr>
              <w:adjustRightInd w:val="0"/>
              <w:snapToGrid w:val="0"/>
              <w:jc w:val="center"/>
              <w:rPr>
                <w:rFonts w:eastAsia="仿宋"/>
                <w:sz w:val="24"/>
              </w:rPr>
            </w:pPr>
            <w:r>
              <w:rPr>
                <w:rFonts w:eastAsia="仿宋"/>
                <w:sz w:val="24"/>
              </w:rPr>
              <w:t>未分</w:t>
            </w:r>
          </w:p>
        </w:tc>
        <w:tc>
          <w:tcPr>
            <w:tcW w:w="1066" w:type="dxa"/>
            <w:vAlign w:val="center"/>
          </w:tcPr>
          <w:p w:rsidR="00FF3A04" w:rsidRDefault="00BC40D7">
            <w:pPr>
              <w:adjustRightInd w:val="0"/>
              <w:snapToGrid w:val="0"/>
              <w:jc w:val="center"/>
              <w:rPr>
                <w:rFonts w:eastAsia="仿宋"/>
                <w:sz w:val="24"/>
              </w:rPr>
            </w:pPr>
            <w:r>
              <w:rPr>
                <w:rFonts w:eastAsia="仿宋"/>
                <w:sz w:val="24"/>
              </w:rPr>
              <w:t>未分</w:t>
            </w:r>
          </w:p>
        </w:tc>
        <w:tc>
          <w:tcPr>
            <w:tcW w:w="1065" w:type="dxa"/>
            <w:vAlign w:val="center"/>
          </w:tcPr>
          <w:p w:rsidR="00FF3A04" w:rsidRDefault="00BC40D7">
            <w:pPr>
              <w:adjustRightInd w:val="0"/>
              <w:snapToGrid w:val="0"/>
              <w:jc w:val="center"/>
              <w:rPr>
                <w:rFonts w:eastAsia="仿宋"/>
                <w:sz w:val="24"/>
              </w:rPr>
            </w:pPr>
            <w:r>
              <w:rPr>
                <w:rFonts w:eastAsia="仿宋"/>
                <w:sz w:val="24"/>
              </w:rPr>
              <w:t>35</w:t>
            </w:r>
          </w:p>
        </w:tc>
        <w:tc>
          <w:tcPr>
            <w:tcW w:w="1064" w:type="dxa"/>
            <w:vAlign w:val="center"/>
          </w:tcPr>
          <w:p w:rsidR="00FF3A04" w:rsidRDefault="00BC40D7">
            <w:pPr>
              <w:adjustRightInd w:val="0"/>
              <w:snapToGrid w:val="0"/>
              <w:jc w:val="center"/>
              <w:rPr>
                <w:rFonts w:eastAsia="仿宋"/>
                <w:sz w:val="24"/>
              </w:rPr>
            </w:pPr>
            <w:r>
              <w:rPr>
                <w:rFonts w:eastAsia="仿宋" w:hint="eastAsia"/>
                <w:sz w:val="24"/>
              </w:rPr>
              <w:t>35</w:t>
            </w:r>
          </w:p>
        </w:tc>
        <w:tc>
          <w:tcPr>
            <w:tcW w:w="1066" w:type="dxa"/>
            <w:vAlign w:val="center"/>
          </w:tcPr>
          <w:p w:rsidR="00FF3A04" w:rsidRDefault="00BC40D7">
            <w:pPr>
              <w:adjustRightInd w:val="0"/>
              <w:snapToGrid w:val="0"/>
              <w:jc w:val="center"/>
              <w:rPr>
                <w:rFonts w:eastAsia="仿宋"/>
                <w:sz w:val="24"/>
              </w:rPr>
            </w:pPr>
            <w:r>
              <w:rPr>
                <w:rFonts w:eastAsia="仿宋"/>
                <w:sz w:val="24"/>
              </w:rPr>
              <w:t>无</w:t>
            </w:r>
          </w:p>
        </w:tc>
        <w:tc>
          <w:tcPr>
            <w:tcW w:w="1065" w:type="dxa"/>
            <w:vAlign w:val="center"/>
          </w:tcPr>
          <w:p w:rsidR="00FF3A04" w:rsidRDefault="00BC40D7">
            <w:pPr>
              <w:adjustRightInd w:val="0"/>
              <w:snapToGrid w:val="0"/>
              <w:jc w:val="center"/>
              <w:rPr>
                <w:rFonts w:eastAsia="仿宋"/>
                <w:sz w:val="24"/>
              </w:rPr>
            </w:pPr>
            <w:r>
              <w:rPr>
                <w:rFonts w:eastAsia="仿宋"/>
                <w:sz w:val="24"/>
              </w:rPr>
              <w:t>无</w:t>
            </w:r>
          </w:p>
        </w:tc>
        <w:tc>
          <w:tcPr>
            <w:tcW w:w="1066" w:type="dxa"/>
            <w:vAlign w:val="center"/>
          </w:tcPr>
          <w:p w:rsidR="00FF3A04" w:rsidRDefault="00BC40D7">
            <w:pPr>
              <w:adjustRightInd w:val="0"/>
              <w:snapToGrid w:val="0"/>
              <w:jc w:val="center"/>
              <w:rPr>
                <w:rFonts w:eastAsia="仿宋"/>
                <w:sz w:val="24"/>
              </w:rPr>
            </w:pPr>
            <w:r>
              <w:rPr>
                <w:rFonts w:eastAsia="仿宋"/>
                <w:sz w:val="24"/>
              </w:rPr>
              <w:t>无</w:t>
            </w:r>
          </w:p>
        </w:tc>
      </w:tr>
    </w:tbl>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（三）课程体系</w:t>
      </w:r>
    </w:p>
    <w:p w:rsidR="00FF3A04" w:rsidRPr="00BC40D7" w:rsidRDefault="00BC40D7" w:rsidP="00BC40D7">
      <w:pPr>
        <w:adjustRightInd w:val="0"/>
        <w:snapToGrid w:val="0"/>
        <w:spacing w:beforeLines="50" w:before="156" w:line="360" w:lineRule="auto"/>
        <w:ind w:firstLineChars="200" w:firstLine="482"/>
        <w:rPr>
          <w:rFonts w:ascii="Times New Roman" w:eastAsia="仿宋_GB2312" w:hAnsi="Times New Roman" w:cs="Times New Roman"/>
          <w:b/>
          <w:sz w:val="24"/>
          <w:szCs w:val="24"/>
        </w:rPr>
      </w:pPr>
      <w:r w:rsidRPr="00BC40D7">
        <w:rPr>
          <w:rFonts w:ascii="Times New Roman" w:eastAsia="仿宋_GB2312" w:hAnsi="Times New Roman" w:cs="Times New Roman"/>
          <w:b/>
          <w:sz w:val="24"/>
          <w:szCs w:val="24"/>
        </w:rPr>
        <w:t>1</w:t>
      </w:r>
      <w:r w:rsidRPr="00BC40D7">
        <w:rPr>
          <w:rFonts w:ascii="Times New Roman" w:eastAsia="仿宋_GB2312" w:hAnsi="Times New Roman" w:cs="Times New Roman"/>
          <w:b/>
          <w:sz w:val="24"/>
          <w:szCs w:val="24"/>
        </w:rPr>
        <w:t>、培养方案学时与学分</w:t>
      </w:r>
    </w:p>
    <w:tbl>
      <w:tblPr>
        <w:tblW w:w="8522" w:type="dxa"/>
        <w:tblLayout w:type="fixed"/>
        <w:tblLook w:val="04A0" w:firstRow="1" w:lastRow="0" w:firstColumn="1" w:lastColumn="0" w:noHBand="0" w:noVBand="1"/>
      </w:tblPr>
      <w:tblGrid>
        <w:gridCol w:w="1031"/>
        <w:gridCol w:w="775"/>
        <w:gridCol w:w="1681"/>
        <w:gridCol w:w="777"/>
        <w:gridCol w:w="905"/>
        <w:gridCol w:w="904"/>
        <w:gridCol w:w="905"/>
        <w:gridCol w:w="794"/>
        <w:gridCol w:w="750"/>
      </w:tblGrid>
      <w:tr w:rsidR="00FF3A04">
        <w:trPr>
          <w:trHeight w:val="555"/>
        </w:trPr>
        <w:tc>
          <w:tcPr>
            <w:tcW w:w="1031" w:type="dxa"/>
            <w:tcBorders>
              <w:top w:val="single" w:sz="8" w:space="0" w:color="auto"/>
              <w:left w:val="single" w:sz="8" w:space="0" w:color="auto"/>
              <w:bottom w:val="single" w:sz="8" w:space="0" w:color="auto"/>
              <w:right w:val="single" w:sz="8" w:space="0" w:color="auto"/>
            </w:tcBorders>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课程性质</w:t>
            </w:r>
          </w:p>
        </w:tc>
        <w:tc>
          <w:tcPr>
            <w:tcW w:w="2456" w:type="dxa"/>
            <w:gridSpan w:val="2"/>
            <w:tcBorders>
              <w:top w:val="single" w:sz="8" w:space="0" w:color="auto"/>
              <w:left w:val="nil"/>
              <w:bottom w:val="single" w:sz="8" w:space="0" w:color="auto"/>
              <w:right w:val="single" w:sz="8" w:space="0" w:color="000000"/>
            </w:tcBorders>
            <w:vAlign w:val="center"/>
          </w:tcPr>
          <w:p w:rsidR="00FF3A04" w:rsidRDefault="00BC40D7">
            <w:pPr>
              <w:adjustRightInd w:val="0"/>
              <w:snapToGrid w:val="0"/>
              <w:spacing w:before="100" w:beforeAutospacing="1" w:after="100" w:afterAutospacing="1"/>
              <w:ind w:firstLineChars="177" w:firstLine="372"/>
              <w:rPr>
                <w:rFonts w:eastAsia="仿宋_GB2312"/>
                <w:szCs w:val="21"/>
              </w:rPr>
            </w:pPr>
            <w:r>
              <w:rPr>
                <w:rFonts w:eastAsia="仿宋_GB2312"/>
                <w:szCs w:val="21"/>
              </w:rPr>
              <w:t>课程类别</w:t>
            </w:r>
          </w:p>
        </w:tc>
        <w:tc>
          <w:tcPr>
            <w:tcW w:w="1682" w:type="dxa"/>
            <w:gridSpan w:val="2"/>
            <w:tcBorders>
              <w:top w:val="single" w:sz="8" w:space="0" w:color="auto"/>
              <w:left w:val="nil"/>
              <w:bottom w:val="single" w:sz="8" w:space="0" w:color="auto"/>
              <w:right w:val="single" w:sz="8" w:space="0" w:color="000000"/>
            </w:tcBorders>
            <w:vAlign w:val="center"/>
          </w:tcPr>
          <w:p w:rsidR="00FF3A04" w:rsidRDefault="00BC40D7">
            <w:pPr>
              <w:adjustRightInd w:val="0"/>
              <w:snapToGrid w:val="0"/>
              <w:spacing w:before="100" w:beforeAutospacing="1" w:after="100" w:afterAutospacing="1"/>
              <w:ind w:firstLineChars="177" w:firstLine="372"/>
              <w:rPr>
                <w:rFonts w:eastAsia="仿宋_GB2312"/>
                <w:szCs w:val="21"/>
              </w:rPr>
            </w:pPr>
            <w:r>
              <w:rPr>
                <w:rFonts w:eastAsia="仿宋_GB2312"/>
                <w:szCs w:val="21"/>
              </w:rPr>
              <w:t>学分</w:t>
            </w:r>
          </w:p>
        </w:tc>
        <w:tc>
          <w:tcPr>
            <w:tcW w:w="1809" w:type="dxa"/>
            <w:gridSpan w:val="2"/>
            <w:tcBorders>
              <w:top w:val="single" w:sz="8" w:space="0" w:color="auto"/>
              <w:left w:val="nil"/>
              <w:bottom w:val="single" w:sz="8" w:space="0" w:color="auto"/>
              <w:right w:val="single" w:sz="8" w:space="0" w:color="000000"/>
            </w:tcBorders>
            <w:vAlign w:val="center"/>
          </w:tcPr>
          <w:p w:rsidR="00FF3A04" w:rsidRDefault="00BC40D7">
            <w:pPr>
              <w:adjustRightInd w:val="0"/>
              <w:snapToGrid w:val="0"/>
              <w:spacing w:before="100" w:beforeAutospacing="1" w:after="100" w:afterAutospacing="1"/>
              <w:ind w:firstLineChars="177" w:firstLine="372"/>
              <w:rPr>
                <w:rFonts w:eastAsia="仿宋_GB2312"/>
                <w:szCs w:val="21"/>
              </w:rPr>
            </w:pPr>
            <w:r>
              <w:rPr>
                <w:rFonts w:eastAsia="仿宋_GB2312"/>
                <w:szCs w:val="21"/>
              </w:rPr>
              <w:t>学时</w:t>
            </w:r>
          </w:p>
        </w:tc>
        <w:tc>
          <w:tcPr>
            <w:tcW w:w="1544" w:type="dxa"/>
            <w:gridSpan w:val="2"/>
            <w:tcBorders>
              <w:top w:val="single" w:sz="8" w:space="0" w:color="auto"/>
              <w:left w:val="nil"/>
              <w:bottom w:val="single" w:sz="8" w:space="0" w:color="auto"/>
              <w:right w:val="single" w:sz="8" w:space="0" w:color="000000"/>
            </w:tcBorders>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占总学分百分比</w:t>
            </w:r>
          </w:p>
        </w:tc>
      </w:tr>
      <w:tr w:rsidR="00FF3A04">
        <w:trPr>
          <w:trHeight w:val="480"/>
        </w:trPr>
        <w:tc>
          <w:tcPr>
            <w:tcW w:w="1031" w:type="dxa"/>
            <w:vMerge w:val="restart"/>
            <w:tcBorders>
              <w:top w:val="nil"/>
              <w:left w:val="single" w:sz="8" w:space="0" w:color="auto"/>
              <w:bottom w:val="single" w:sz="8" w:space="0" w:color="000000"/>
              <w:right w:val="single" w:sz="8" w:space="0" w:color="auto"/>
            </w:tcBorders>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必修课</w:t>
            </w:r>
          </w:p>
        </w:tc>
        <w:tc>
          <w:tcPr>
            <w:tcW w:w="2456" w:type="dxa"/>
            <w:gridSpan w:val="2"/>
            <w:tcBorders>
              <w:top w:val="single" w:sz="8" w:space="0" w:color="auto"/>
              <w:left w:val="nil"/>
              <w:bottom w:val="single" w:sz="8" w:space="0" w:color="auto"/>
              <w:right w:val="single" w:sz="8" w:space="0" w:color="000000"/>
            </w:tcBorders>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通识教育必修课程</w:t>
            </w:r>
          </w:p>
        </w:tc>
        <w:tc>
          <w:tcPr>
            <w:tcW w:w="777" w:type="dxa"/>
            <w:vMerge w:val="restart"/>
            <w:tcBorders>
              <w:top w:val="nil"/>
              <w:left w:val="single" w:sz="8" w:space="0" w:color="auto"/>
              <w:bottom w:val="single" w:sz="8" w:space="0" w:color="000000"/>
              <w:right w:val="single" w:sz="8" w:space="0" w:color="auto"/>
            </w:tcBorders>
            <w:vAlign w:val="center"/>
          </w:tcPr>
          <w:p w:rsidR="00FF3A04" w:rsidRDefault="00BC40D7">
            <w:pPr>
              <w:widowControl/>
              <w:jc w:val="center"/>
              <w:rPr>
                <w:color w:val="000000"/>
                <w:kern w:val="0"/>
                <w:szCs w:val="21"/>
              </w:rPr>
            </w:pPr>
            <w:r>
              <w:rPr>
                <w:color w:val="000000"/>
                <w:kern w:val="0"/>
                <w:szCs w:val="21"/>
              </w:rPr>
              <w:t>142</w:t>
            </w: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29</w:t>
            </w:r>
          </w:p>
        </w:tc>
        <w:tc>
          <w:tcPr>
            <w:tcW w:w="904" w:type="dxa"/>
            <w:vMerge w:val="restart"/>
            <w:tcBorders>
              <w:top w:val="nil"/>
              <w:left w:val="single" w:sz="8" w:space="0" w:color="auto"/>
              <w:bottom w:val="single" w:sz="8" w:space="0" w:color="000000"/>
              <w:right w:val="single" w:sz="8" w:space="0" w:color="auto"/>
            </w:tcBorders>
            <w:vAlign w:val="center"/>
          </w:tcPr>
          <w:p w:rsidR="00FF3A04" w:rsidRDefault="00BC40D7">
            <w:pPr>
              <w:widowControl/>
              <w:jc w:val="center"/>
              <w:rPr>
                <w:color w:val="000000"/>
                <w:kern w:val="0"/>
                <w:szCs w:val="21"/>
              </w:rPr>
            </w:pPr>
            <w:r>
              <w:rPr>
                <w:color w:val="000000"/>
                <w:kern w:val="0"/>
                <w:szCs w:val="21"/>
              </w:rPr>
              <w:t>2019+40</w:t>
            </w:r>
            <w:r>
              <w:rPr>
                <w:color w:val="000000"/>
                <w:kern w:val="0"/>
                <w:szCs w:val="21"/>
              </w:rPr>
              <w:t>周</w:t>
            </w: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739</w:t>
            </w:r>
          </w:p>
        </w:tc>
        <w:tc>
          <w:tcPr>
            <w:tcW w:w="794" w:type="dxa"/>
            <w:vMerge w:val="restart"/>
            <w:tcBorders>
              <w:top w:val="nil"/>
              <w:left w:val="single" w:sz="8" w:space="0" w:color="auto"/>
              <w:bottom w:val="single" w:sz="8" w:space="0" w:color="000000"/>
              <w:right w:val="single" w:sz="8" w:space="0" w:color="auto"/>
            </w:tcBorders>
            <w:vAlign w:val="center"/>
          </w:tcPr>
          <w:p w:rsidR="00FF3A04" w:rsidRDefault="00BC40D7">
            <w:pPr>
              <w:widowControl/>
              <w:jc w:val="center"/>
              <w:rPr>
                <w:color w:val="000000"/>
                <w:kern w:val="0"/>
                <w:szCs w:val="21"/>
              </w:rPr>
            </w:pPr>
            <w:r>
              <w:rPr>
                <w:color w:val="000000"/>
                <w:kern w:val="0"/>
                <w:szCs w:val="21"/>
              </w:rPr>
              <w:t>86.06%</w:t>
            </w:r>
          </w:p>
        </w:tc>
        <w:tc>
          <w:tcPr>
            <w:tcW w:w="750"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17.58%</w:t>
            </w:r>
          </w:p>
        </w:tc>
      </w:tr>
      <w:tr w:rsidR="00FF3A04">
        <w:trPr>
          <w:trHeight w:val="510"/>
        </w:trPr>
        <w:tc>
          <w:tcPr>
            <w:tcW w:w="1031" w:type="dxa"/>
            <w:vMerge/>
            <w:tcBorders>
              <w:top w:val="nil"/>
              <w:left w:val="single" w:sz="8" w:space="0" w:color="auto"/>
              <w:bottom w:val="single" w:sz="8" w:space="0" w:color="000000"/>
              <w:right w:val="single" w:sz="8" w:space="0" w:color="auto"/>
            </w:tcBorders>
            <w:vAlign w:val="center"/>
          </w:tcPr>
          <w:p w:rsidR="00FF3A04" w:rsidRDefault="00FF3A04">
            <w:pPr>
              <w:adjustRightInd w:val="0"/>
              <w:snapToGrid w:val="0"/>
              <w:spacing w:before="100" w:beforeAutospacing="1" w:after="100" w:afterAutospacing="1"/>
              <w:rPr>
                <w:rFonts w:eastAsia="仿宋_GB2312"/>
                <w:szCs w:val="21"/>
              </w:rPr>
            </w:pPr>
          </w:p>
        </w:tc>
        <w:tc>
          <w:tcPr>
            <w:tcW w:w="2456" w:type="dxa"/>
            <w:gridSpan w:val="2"/>
            <w:tcBorders>
              <w:top w:val="single" w:sz="8" w:space="0" w:color="auto"/>
              <w:left w:val="nil"/>
              <w:bottom w:val="single" w:sz="8" w:space="0" w:color="auto"/>
              <w:right w:val="single" w:sz="8" w:space="0" w:color="000000"/>
            </w:tcBorders>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学科基础平台课程</w:t>
            </w:r>
          </w:p>
        </w:tc>
        <w:tc>
          <w:tcPr>
            <w:tcW w:w="777"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41</w:t>
            </w:r>
          </w:p>
        </w:tc>
        <w:tc>
          <w:tcPr>
            <w:tcW w:w="904"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706</w:t>
            </w:r>
          </w:p>
        </w:tc>
        <w:tc>
          <w:tcPr>
            <w:tcW w:w="794"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750"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24.85%</w:t>
            </w:r>
          </w:p>
        </w:tc>
      </w:tr>
      <w:tr w:rsidR="00FF3A04">
        <w:trPr>
          <w:trHeight w:val="450"/>
        </w:trPr>
        <w:tc>
          <w:tcPr>
            <w:tcW w:w="1031" w:type="dxa"/>
            <w:vMerge/>
            <w:tcBorders>
              <w:top w:val="nil"/>
              <w:left w:val="single" w:sz="8" w:space="0" w:color="auto"/>
              <w:bottom w:val="single" w:sz="8" w:space="0" w:color="000000"/>
              <w:right w:val="single" w:sz="8" w:space="0" w:color="auto"/>
            </w:tcBorders>
            <w:vAlign w:val="center"/>
          </w:tcPr>
          <w:p w:rsidR="00FF3A04" w:rsidRDefault="00FF3A04">
            <w:pPr>
              <w:adjustRightInd w:val="0"/>
              <w:snapToGrid w:val="0"/>
              <w:spacing w:before="100" w:beforeAutospacing="1" w:after="100" w:afterAutospacing="1"/>
              <w:rPr>
                <w:rFonts w:eastAsia="仿宋_GB2312"/>
                <w:szCs w:val="21"/>
              </w:rPr>
            </w:pPr>
          </w:p>
        </w:tc>
        <w:tc>
          <w:tcPr>
            <w:tcW w:w="2456" w:type="dxa"/>
            <w:gridSpan w:val="2"/>
            <w:tcBorders>
              <w:top w:val="single" w:sz="8" w:space="0" w:color="auto"/>
              <w:left w:val="nil"/>
              <w:bottom w:val="single" w:sz="8" w:space="0" w:color="auto"/>
              <w:right w:val="single" w:sz="8" w:space="0" w:color="000000"/>
            </w:tcBorders>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专业基础课程</w:t>
            </w:r>
          </w:p>
        </w:tc>
        <w:tc>
          <w:tcPr>
            <w:tcW w:w="777"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19</w:t>
            </w:r>
          </w:p>
        </w:tc>
        <w:tc>
          <w:tcPr>
            <w:tcW w:w="904"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306</w:t>
            </w:r>
          </w:p>
        </w:tc>
        <w:tc>
          <w:tcPr>
            <w:tcW w:w="794"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750"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11.52%</w:t>
            </w:r>
          </w:p>
        </w:tc>
      </w:tr>
      <w:tr w:rsidR="00FF3A04">
        <w:trPr>
          <w:trHeight w:val="555"/>
        </w:trPr>
        <w:tc>
          <w:tcPr>
            <w:tcW w:w="1031" w:type="dxa"/>
            <w:vMerge/>
            <w:tcBorders>
              <w:top w:val="nil"/>
              <w:left w:val="single" w:sz="8" w:space="0" w:color="auto"/>
              <w:bottom w:val="single" w:sz="8" w:space="0" w:color="000000"/>
              <w:right w:val="single" w:sz="8" w:space="0" w:color="auto"/>
            </w:tcBorders>
            <w:vAlign w:val="center"/>
          </w:tcPr>
          <w:p w:rsidR="00FF3A04" w:rsidRDefault="00FF3A04">
            <w:pPr>
              <w:adjustRightInd w:val="0"/>
              <w:snapToGrid w:val="0"/>
              <w:spacing w:before="100" w:beforeAutospacing="1" w:after="100" w:afterAutospacing="1"/>
              <w:rPr>
                <w:rFonts w:eastAsia="仿宋_GB2312"/>
                <w:szCs w:val="21"/>
              </w:rPr>
            </w:pPr>
          </w:p>
        </w:tc>
        <w:tc>
          <w:tcPr>
            <w:tcW w:w="2456" w:type="dxa"/>
            <w:gridSpan w:val="2"/>
            <w:tcBorders>
              <w:top w:val="single" w:sz="8" w:space="0" w:color="auto"/>
              <w:left w:val="nil"/>
              <w:bottom w:val="single" w:sz="8" w:space="0" w:color="auto"/>
              <w:right w:val="single" w:sz="8" w:space="0" w:color="000000"/>
            </w:tcBorders>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专业必修课程</w:t>
            </w:r>
          </w:p>
        </w:tc>
        <w:tc>
          <w:tcPr>
            <w:tcW w:w="777"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18</w:t>
            </w:r>
          </w:p>
        </w:tc>
        <w:tc>
          <w:tcPr>
            <w:tcW w:w="904"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300</w:t>
            </w:r>
          </w:p>
        </w:tc>
        <w:tc>
          <w:tcPr>
            <w:tcW w:w="794"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750"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10.91%</w:t>
            </w:r>
          </w:p>
        </w:tc>
      </w:tr>
      <w:tr w:rsidR="00FF3A04">
        <w:trPr>
          <w:trHeight w:val="525"/>
        </w:trPr>
        <w:tc>
          <w:tcPr>
            <w:tcW w:w="1031" w:type="dxa"/>
            <w:vMerge/>
            <w:tcBorders>
              <w:top w:val="nil"/>
              <w:left w:val="single" w:sz="8" w:space="0" w:color="auto"/>
              <w:bottom w:val="single" w:sz="8" w:space="0" w:color="000000"/>
              <w:right w:val="single" w:sz="8" w:space="0" w:color="auto"/>
            </w:tcBorders>
            <w:vAlign w:val="center"/>
          </w:tcPr>
          <w:p w:rsidR="00FF3A04" w:rsidRDefault="00FF3A04">
            <w:pPr>
              <w:adjustRightInd w:val="0"/>
              <w:snapToGrid w:val="0"/>
              <w:spacing w:before="100" w:beforeAutospacing="1" w:after="100" w:afterAutospacing="1"/>
              <w:rPr>
                <w:rFonts w:eastAsia="仿宋_GB2312"/>
                <w:szCs w:val="21"/>
              </w:rPr>
            </w:pPr>
          </w:p>
        </w:tc>
        <w:tc>
          <w:tcPr>
            <w:tcW w:w="775" w:type="dxa"/>
            <w:vMerge w:val="restart"/>
            <w:tcBorders>
              <w:top w:val="nil"/>
              <w:left w:val="single" w:sz="8" w:space="0" w:color="auto"/>
              <w:bottom w:val="single" w:sz="8" w:space="0" w:color="000000"/>
              <w:right w:val="single" w:sz="8" w:space="0" w:color="auto"/>
            </w:tcBorders>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实践</w:t>
            </w:r>
          </w:p>
          <w:p w:rsidR="00FF3A04" w:rsidRDefault="00BC40D7">
            <w:pPr>
              <w:adjustRightInd w:val="0"/>
              <w:snapToGrid w:val="0"/>
              <w:spacing w:before="100" w:beforeAutospacing="1" w:after="100" w:afterAutospacing="1"/>
              <w:rPr>
                <w:rFonts w:eastAsia="仿宋_GB2312"/>
                <w:szCs w:val="21"/>
              </w:rPr>
            </w:pPr>
            <w:r>
              <w:rPr>
                <w:rFonts w:eastAsia="仿宋_GB2312"/>
                <w:szCs w:val="21"/>
              </w:rPr>
              <w:t>环节</w:t>
            </w:r>
          </w:p>
        </w:tc>
        <w:tc>
          <w:tcPr>
            <w:tcW w:w="1681" w:type="dxa"/>
            <w:tcBorders>
              <w:top w:val="nil"/>
              <w:left w:val="nil"/>
              <w:bottom w:val="single" w:sz="8" w:space="0" w:color="auto"/>
              <w:right w:val="single" w:sz="8" w:space="0" w:color="auto"/>
            </w:tcBorders>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不含实验课程</w:t>
            </w:r>
          </w:p>
        </w:tc>
        <w:tc>
          <w:tcPr>
            <w:tcW w:w="777"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35</w:t>
            </w:r>
          </w:p>
        </w:tc>
        <w:tc>
          <w:tcPr>
            <w:tcW w:w="904"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40</w:t>
            </w:r>
            <w:r>
              <w:rPr>
                <w:color w:val="000000"/>
                <w:kern w:val="0"/>
                <w:szCs w:val="21"/>
              </w:rPr>
              <w:t>周</w:t>
            </w:r>
            <w:r>
              <w:rPr>
                <w:color w:val="000000"/>
                <w:kern w:val="0"/>
                <w:szCs w:val="21"/>
              </w:rPr>
              <w:t>+64</w:t>
            </w:r>
          </w:p>
        </w:tc>
        <w:tc>
          <w:tcPr>
            <w:tcW w:w="794"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750"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21.21%</w:t>
            </w:r>
          </w:p>
        </w:tc>
      </w:tr>
      <w:tr w:rsidR="00FF3A04">
        <w:trPr>
          <w:trHeight w:val="495"/>
        </w:trPr>
        <w:tc>
          <w:tcPr>
            <w:tcW w:w="1031" w:type="dxa"/>
            <w:vMerge/>
            <w:tcBorders>
              <w:top w:val="nil"/>
              <w:left w:val="single" w:sz="8" w:space="0" w:color="auto"/>
              <w:bottom w:val="single" w:sz="8" w:space="0" w:color="000000"/>
              <w:right w:val="single" w:sz="8" w:space="0" w:color="auto"/>
            </w:tcBorders>
            <w:vAlign w:val="center"/>
          </w:tcPr>
          <w:p w:rsidR="00FF3A04" w:rsidRDefault="00FF3A04">
            <w:pPr>
              <w:adjustRightInd w:val="0"/>
              <w:snapToGrid w:val="0"/>
              <w:spacing w:before="100" w:beforeAutospacing="1" w:after="100" w:afterAutospacing="1"/>
              <w:rPr>
                <w:rFonts w:eastAsia="仿宋_GB2312"/>
                <w:szCs w:val="21"/>
              </w:rPr>
            </w:pPr>
          </w:p>
        </w:tc>
        <w:tc>
          <w:tcPr>
            <w:tcW w:w="775" w:type="dxa"/>
            <w:vMerge/>
            <w:tcBorders>
              <w:top w:val="nil"/>
              <w:left w:val="single" w:sz="8" w:space="0" w:color="auto"/>
              <w:bottom w:val="single" w:sz="8" w:space="0" w:color="000000"/>
              <w:right w:val="single" w:sz="8" w:space="0" w:color="auto"/>
            </w:tcBorders>
            <w:vAlign w:val="center"/>
          </w:tcPr>
          <w:p w:rsidR="00FF3A04" w:rsidRDefault="00FF3A04">
            <w:pPr>
              <w:adjustRightInd w:val="0"/>
              <w:snapToGrid w:val="0"/>
              <w:spacing w:before="100" w:beforeAutospacing="1" w:after="100" w:afterAutospacing="1"/>
              <w:rPr>
                <w:rFonts w:eastAsia="仿宋_GB2312"/>
                <w:szCs w:val="21"/>
              </w:rPr>
            </w:pPr>
          </w:p>
        </w:tc>
        <w:tc>
          <w:tcPr>
            <w:tcW w:w="1681" w:type="dxa"/>
            <w:tcBorders>
              <w:top w:val="nil"/>
              <w:left w:val="nil"/>
              <w:bottom w:val="single" w:sz="8" w:space="0" w:color="auto"/>
              <w:right w:val="single" w:sz="8" w:space="0" w:color="auto"/>
            </w:tcBorders>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含实验课程</w:t>
            </w:r>
          </w:p>
        </w:tc>
        <w:tc>
          <w:tcPr>
            <w:tcW w:w="777"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38.7</w:t>
            </w:r>
          </w:p>
        </w:tc>
        <w:tc>
          <w:tcPr>
            <w:tcW w:w="904"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40</w:t>
            </w:r>
            <w:r>
              <w:rPr>
                <w:color w:val="000000"/>
                <w:kern w:val="0"/>
                <w:szCs w:val="21"/>
              </w:rPr>
              <w:t>周</w:t>
            </w:r>
            <w:r>
              <w:rPr>
                <w:color w:val="000000"/>
                <w:kern w:val="0"/>
                <w:szCs w:val="21"/>
              </w:rPr>
              <w:t>+182</w:t>
            </w:r>
          </w:p>
        </w:tc>
        <w:tc>
          <w:tcPr>
            <w:tcW w:w="794"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750"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23.45%</w:t>
            </w:r>
          </w:p>
        </w:tc>
      </w:tr>
      <w:tr w:rsidR="00FF3A04">
        <w:trPr>
          <w:trHeight w:val="420"/>
        </w:trPr>
        <w:tc>
          <w:tcPr>
            <w:tcW w:w="1031" w:type="dxa"/>
            <w:vMerge w:val="restart"/>
            <w:tcBorders>
              <w:top w:val="nil"/>
              <w:left w:val="single" w:sz="8" w:space="0" w:color="auto"/>
              <w:bottom w:val="single" w:sz="8" w:space="0" w:color="000000"/>
              <w:right w:val="single" w:sz="8" w:space="0" w:color="auto"/>
            </w:tcBorders>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选修课</w:t>
            </w:r>
          </w:p>
        </w:tc>
        <w:tc>
          <w:tcPr>
            <w:tcW w:w="2456" w:type="dxa"/>
            <w:gridSpan w:val="2"/>
            <w:tcBorders>
              <w:top w:val="single" w:sz="8" w:space="0" w:color="auto"/>
              <w:left w:val="nil"/>
              <w:bottom w:val="single" w:sz="8" w:space="0" w:color="auto"/>
              <w:right w:val="single" w:sz="8" w:space="0" w:color="000000"/>
            </w:tcBorders>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通识教育核心课程</w:t>
            </w:r>
          </w:p>
        </w:tc>
        <w:tc>
          <w:tcPr>
            <w:tcW w:w="777" w:type="dxa"/>
            <w:vMerge w:val="restart"/>
            <w:tcBorders>
              <w:top w:val="nil"/>
              <w:left w:val="single" w:sz="8" w:space="0" w:color="auto"/>
              <w:bottom w:val="single" w:sz="8" w:space="0" w:color="000000"/>
              <w:right w:val="single" w:sz="8" w:space="0" w:color="auto"/>
            </w:tcBorders>
            <w:vAlign w:val="center"/>
          </w:tcPr>
          <w:p w:rsidR="00FF3A04" w:rsidRDefault="00BC40D7">
            <w:pPr>
              <w:widowControl/>
              <w:jc w:val="center"/>
              <w:rPr>
                <w:color w:val="000000"/>
                <w:kern w:val="0"/>
                <w:szCs w:val="21"/>
              </w:rPr>
            </w:pPr>
            <w:r>
              <w:rPr>
                <w:color w:val="000000"/>
                <w:kern w:val="0"/>
                <w:szCs w:val="21"/>
              </w:rPr>
              <w:t>23</w:t>
            </w: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10</w:t>
            </w:r>
          </w:p>
        </w:tc>
        <w:tc>
          <w:tcPr>
            <w:tcW w:w="904" w:type="dxa"/>
            <w:vMerge w:val="restart"/>
            <w:tcBorders>
              <w:top w:val="nil"/>
              <w:left w:val="single" w:sz="8" w:space="0" w:color="auto"/>
              <w:bottom w:val="single" w:sz="8" w:space="0" w:color="000000"/>
              <w:right w:val="single" w:sz="8" w:space="0" w:color="auto"/>
            </w:tcBorders>
            <w:vAlign w:val="center"/>
          </w:tcPr>
          <w:p w:rsidR="00FF3A04" w:rsidRDefault="00BC40D7">
            <w:pPr>
              <w:widowControl/>
              <w:jc w:val="center"/>
              <w:rPr>
                <w:color w:val="000000"/>
                <w:kern w:val="0"/>
                <w:szCs w:val="21"/>
              </w:rPr>
            </w:pPr>
            <w:r>
              <w:rPr>
                <w:color w:val="000000"/>
                <w:kern w:val="0"/>
                <w:szCs w:val="21"/>
              </w:rPr>
              <w:t>368</w:t>
            </w: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160</w:t>
            </w:r>
          </w:p>
        </w:tc>
        <w:tc>
          <w:tcPr>
            <w:tcW w:w="794" w:type="dxa"/>
            <w:vMerge w:val="restart"/>
            <w:tcBorders>
              <w:top w:val="nil"/>
              <w:left w:val="single" w:sz="8" w:space="0" w:color="auto"/>
              <w:bottom w:val="single" w:sz="8" w:space="0" w:color="000000"/>
              <w:right w:val="single" w:sz="8" w:space="0" w:color="auto"/>
            </w:tcBorders>
            <w:vAlign w:val="center"/>
          </w:tcPr>
          <w:p w:rsidR="00FF3A04" w:rsidRDefault="00BC40D7">
            <w:pPr>
              <w:widowControl/>
              <w:jc w:val="center"/>
              <w:rPr>
                <w:color w:val="000000"/>
                <w:kern w:val="0"/>
                <w:szCs w:val="21"/>
              </w:rPr>
            </w:pPr>
            <w:r>
              <w:rPr>
                <w:color w:val="000000"/>
                <w:kern w:val="0"/>
                <w:szCs w:val="21"/>
              </w:rPr>
              <w:t>13.94%</w:t>
            </w:r>
          </w:p>
        </w:tc>
        <w:tc>
          <w:tcPr>
            <w:tcW w:w="750"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6.06%</w:t>
            </w:r>
          </w:p>
        </w:tc>
      </w:tr>
      <w:tr w:rsidR="00FF3A04">
        <w:trPr>
          <w:trHeight w:val="420"/>
        </w:trPr>
        <w:tc>
          <w:tcPr>
            <w:tcW w:w="1031" w:type="dxa"/>
            <w:vMerge/>
            <w:tcBorders>
              <w:top w:val="nil"/>
              <w:left w:val="single" w:sz="8" w:space="0" w:color="auto"/>
              <w:bottom w:val="single" w:sz="8" w:space="0" w:color="000000"/>
              <w:right w:val="single" w:sz="8" w:space="0" w:color="auto"/>
            </w:tcBorders>
            <w:vAlign w:val="center"/>
          </w:tcPr>
          <w:p w:rsidR="00FF3A04" w:rsidRDefault="00FF3A04">
            <w:pPr>
              <w:adjustRightInd w:val="0"/>
              <w:snapToGrid w:val="0"/>
              <w:spacing w:before="100" w:beforeAutospacing="1" w:after="100" w:afterAutospacing="1"/>
              <w:rPr>
                <w:rFonts w:eastAsia="仿宋_GB2312"/>
                <w:szCs w:val="21"/>
              </w:rPr>
            </w:pPr>
          </w:p>
        </w:tc>
        <w:tc>
          <w:tcPr>
            <w:tcW w:w="2456" w:type="dxa"/>
            <w:gridSpan w:val="2"/>
            <w:tcBorders>
              <w:top w:val="single" w:sz="8" w:space="0" w:color="auto"/>
              <w:left w:val="nil"/>
              <w:bottom w:val="single" w:sz="8" w:space="0" w:color="auto"/>
              <w:right w:val="single" w:sz="8" w:space="0" w:color="000000"/>
            </w:tcBorders>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通识教育选修课程</w:t>
            </w:r>
          </w:p>
        </w:tc>
        <w:tc>
          <w:tcPr>
            <w:tcW w:w="777"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3</w:t>
            </w:r>
          </w:p>
        </w:tc>
        <w:tc>
          <w:tcPr>
            <w:tcW w:w="904"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48</w:t>
            </w:r>
          </w:p>
        </w:tc>
        <w:tc>
          <w:tcPr>
            <w:tcW w:w="794"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750"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1.82%</w:t>
            </w:r>
          </w:p>
        </w:tc>
      </w:tr>
      <w:tr w:rsidR="00FF3A04">
        <w:trPr>
          <w:trHeight w:val="435"/>
        </w:trPr>
        <w:tc>
          <w:tcPr>
            <w:tcW w:w="1031" w:type="dxa"/>
            <w:vMerge/>
            <w:tcBorders>
              <w:top w:val="nil"/>
              <w:left w:val="single" w:sz="8" w:space="0" w:color="auto"/>
              <w:bottom w:val="single" w:sz="8" w:space="0" w:color="000000"/>
              <w:right w:val="single" w:sz="8" w:space="0" w:color="auto"/>
            </w:tcBorders>
            <w:vAlign w:val="center"/>
          </w:tcPr>
          <w:p w:rsidR="00FF3A04" w:rsidRDefault="00FF3A04">
            <w:pPr>
              <w:adjustRightInd w:val="0"/>
              <w:snapToGrid w:val="0"/>
              <w:spacing w:before="100" w:beforeAutospacing="1" w:after="100" w:afterAutospacing="1"/>
              <w:rPr>
                <w:rFonts w:eastAsia="仿宋_GB2312"/>
                <w:szCs w:val="21"/>
              </w:rPr>
            </w:pPr>
          </w:p>
        </w:tc>
        <w:tc>
          <w:tcPr>
            <w:tcW w:w="2456" w:type="dxa"/>
            <w:gridSpan w:val="2"/>
            <w:tcBorders>
              <w:top w:val="single" w:sz="8" w:space="0" w:color="auto"/>
              <w:left w:val="nil"/>
              <w:bottom w:val="single" w:sz="8" w:space="0" w:color="auto"/>
              <w:right w:val="single" w:sz="8" w:space="0" w:color="000000"/>
            </w:tcBorders>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专业选修课程</w:t>
            </w:r>
          </w:p>
        </w:tc>
        <w:tc>
          <w:tcPr>
            <w:tcW w:w="777"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10</w:t>
            </w:r>
          </w:p>
        </w:tc>
        <w:tc>
          <w:tcPr>
            <w:tcW w:w="904"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905"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160</w:t>
            </w:r>
          </w:p>
        </w:tc>
        <w:tc>
          <w:tcPr>
            <w:tcW w:w="794" w:type="dxa"/>
            <w:vMerge/>
            <w:tcBorders>
              <w:top w:val="nil"/>
              <w:left w:val="single" w:sz="8" w:space="0" w:color="auto"/>
              <w:bottom w:val="single" w:sz="8" w:space="0" w:color="000000"/>
              <w:right w:val="single" w:sz="8" w:space="0" w:color="auto"/>
            </w:tcBorders>
            <w:vAlign w:val="center"/>
          </w:tcPr>
          <w:p w:rsidR="00FF3A04" w:rsidRDefault="00FF3A04">
            <w:pPr>
              <w:widowControl/>
              <w:jc w:val="left"/>
              <w:rPr>
                <w:color w:val="000000"/>
                <w:kern w:val="0"/>
                <w:szCs w:val="21"/>
              </w:rPr>
            </w:pPr>
          </w:p>
        </w:tc>
        <w:tc>
          <w:tcPr>
            <w:tcW w:w="750" w:type="dxa"/>
            <w:tcBorders>
              <w:top w:val="nil"/>
              <w:left w:val="nil"/>
              <w:bottom w:val="single" w:sz="8" w:space="0" w:color="auto"/>
              <w:right w:val="single" w:sz="8" w:space="0" w:color="auto"/>
            </w:tcBorders>
            <w:vAlign w:val="center"/>
          </w:tcPr>
          <w:p w:rsidR="00FF3A04" w:rsidRDefault="00BC40D7">
            <w:pPr>
              <w:widowControl/>
              <w:jc w:val="center"/>
              <w:rPr>
                <w:color w:val="000000"/>
                <w:kern w:val="0"/>
                <w:szCs w:val="21"/>
              </w:rPr>
            </w:pPr>
            <w:r>
              <w:rPr>
                <w:color w:val="000000"/>
                <w:kern w:val="0"/>
                <w:szCs w:val="21"/>
              </w:rPr>
              <w:t>6.06%</w:t>
            </w:r>
          </w:p>
        </w:tc>
      </w:tr>
      <w:tr w:rsidR="00FF3A04">
        <w:trPr>
          <w:trHeight w:val="510"/>
        </w:trPr>
        <w:tc>
          <w:tcPr>
            <w:tcW w:w="3487" w:type="dxa"/>
            <w:gridSpan w:val="3"/>
            <w:tcBorders>
              <w:top w:val="single" w:sz="8" w:space="0" w:color="auto"/>
              <w:left w:val="single" w:sz="8" w:space="0" w:color="auto"/>
              <w:bottom w:val="single" w:sz="8" w:space="0" w:color="auto"/>
              <w:right w:val="single" w:sz="8" w:space="0" w:color="000000"/>
            </w:tcBorders>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毕业要求总合计</w:t>
            </w:r>
          </w:p>
        </w:tc>
        <w:tc>
          <w:tcPr>
            <w:tcW w:w="1682" w:type="dxa"/>
            <w:gridSpan w:val="2"/>
            <w:tcBorders>
              <w:top w:val="single" w:sz="8" w:space="0" w:color="auto"/>
              <w:left w:val="nil"/>
              <w:bottom w:val="single" w:sz="8" w:space="0" w:color="auto"/>
              <w:right w:val="single" w:sz="8" w:space="0" w:color="000000"/>
            </w:tcBorders>
            <w:vAlign w:val="center"/>
          </w:tcPr>
          <w:p w:rsidR="00FF3A04" w:rsidRDefault="00BC40D7">
            <w:pPr>
              <w:widowControl/>
              <w:jc w:val="center"/>
              <w:rPr>
                <w:color w:val="000000"/>
                <w:kern w:val="0"/>
                <w:szCs w:val="21"/>
              </w:rPr>
            </w:pPr>
            <w:r>
              <w:rPr>
                <w:color w:val="000000"/>
                <w:kern w:val="0"/>
                <w:szCs w:val="21"/>
              </w:rPr>
              <w:t>165</w:t>
            </w:r>
          </w:p>
        </w:tc>
        <w:tc>
          <w:tcPr>
            <w:tcW w:w="1809" w:type="dxa"/>
            <w:gridSpan w:val="2"/>
            <w:tcBorders>
              <w:top w:val="single" w:sz="8" w:space="0" w:color="auto"/>
              <w:left w:val="nil"/>
              <w:bottom w:val="single" w:sz="8" w:space="0" w:color="auto"/>
              <w:right w:val="single" w:sz="8" w:space="0" w:color="000000"/>
            </w:tcBorders>
            <w:vAlign w:val="center"/>
          </w:tcPr>
          <w:p w:rsidR="00FF3A04" w:rsidRDefault="00BC40D7">
            <w:pPr>
              <w:widowControl/>
              <w:jc w:val="center"/>
              <w:rPr>
                <w:color w:val="000000"/>
                <w:kern w:val="0"/>
                <w:szCs w:val="21"/>
              </w:rPr>
            </w:pPr>
            <w:r>
              <w:rPr>
                <w:color w:val="000000"/>
                <w:kern w:val="0"/>
                <w:szCs w:val="21"/>
              </w:rPr>
              <w:t>2387+40</w:t>
            </w:r>
            <w:r>
              <w:rPr>
                <w:color w:val="000000"/>
                <w:kern w:val="0"/>
                <w:szCs w:val="21"/>
              </w:rPr>
              <w:t>周</w:t>
            </w:r>
          </w:p>
        </w:tc>
        <w:tc>
          <w:tcPr>
            <w:tcW w:w="1544" w:type="dxa"/>
            <w:gridSpan w:val="2"/>
            <w:tcBorders>
              <w:top w:val="single" w:sz="8" w:space="0" w:color="auto"/>
              <w:left w:val="nil"/>
              <w:bottom w:val="single" w:sz="8" w:space="0" w:color="auto"/>
              <w:right w:val="single" w:sz="8" w:space="0" w:color="000000"/>
            </w:tcBorders>
            <w:vAlign w:val="center"/>
          </w:tcPr>
          <w:p w:rsidR="00FF3A04" w:rsidRDefault="00BC40D7">
            <w:pPr>
              <w:widowControl/>
              <w:jc w:val="center"/>
              <w:rPr>
                <w:color w:val="000000"/>
                <w:kern w:val="0"/>
                <w:szCs w:val="21"/>
              </w:rPr>
            </w:pPr>
            <w:r>
              <w:rPr>
                <w:color w:val="000000"/>
                <w:kern w:val="0"/>
                <w:szCs w:val="21"/>
              </w:rPr>
              <w:t>100%</w:t>
            </w:r>
          </w:p>
        </w:tc>
      </w:tr>
    </w:tbl>
    <w:p w:rsidR="00FF3A04" w:rsidRPr="00BC40D7" w:rsidRDefault="00BC40D7" w:rsidP="00BC40D7">
      <w:pPr>
        <w:adjustRightInd w:val="0"/>
        <w:snapToGrid w:val="0"/>
        <w:spacing w:beforeLines="50" w:before="156" w:line="360" w:lineRule="auto"/>
        <w:ind w:firstLineChars="200" w:firstLine="482"/>
        <w:rPr>
          <w:rFonts w:ascii="Times New Roman" w:eastAsia="仿宋_GB2312" w:hAnsi="Times New Roman" w:cs="Times New Roman"/>
          <w:b/>
          <w:sz w:val="24"/>
          <w:szCs w:val="24"/>
        </w:rPr>
      </w:pPr>
      <w:r w:rsidRPr="00BC40D7">
        <w:rPr>
          <w:rFonts w:ascii="Times New Roman" w:eastAsia="仿宋_GB2312" w:hAnsi="Times New Roman" w:cs="Times New Roman"/>
          <w:b/>
          <w:sz w:val="24"/>
          <w:szCs w:val="24"/>
        </w:rPr>
        <w:t>2</w:t>
      </w:r>
      <w:r w:rsidRPr="00BC40D7">
        <w:rPr>
          <w:rFonts w:ascii="Times New Roman" w:eastAsia="仿宋_GB2312" w:hAnsi="Times New Roman" w:cs="Times New Roman"/>
          <w:b/>
          <w:sz w:val="24"/>
          <w:szCs w:val="24"/>
        </w:rPr>
        <w:t>、实验</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971"/>
        <w:gridCol w:w="363"/>
        <w:gridCol w:w="2491"/>
        <w:gridCol w:w="622"/>
        <w:gridCol w:w="1286"/>
      </w:tblGrid>
      <w:tr w:rsidR="00FF3A04">
        <w:tc>
          <w:tcPr>
            <w:tcW w:w="1789" w:type="dxa"/>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有实验的课程（门）</w:t>
            </w:r>
          </w:p>
        </w:tc>
        <w:tc>
          <w:tcPr>
            <w:tcW w:w="2334" w:type="dxa"/>
            <w:gridSpan w:val="2"/>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独立设置的实验课程（门）</w:t>
            </w:r>
          </w:p>
        </w:tc>
        <w:tc>
          <w:tcPr>
            <w:tcW w:w="3113" w:type="dxa"/>
            <w:gridSpan w:val="2"/>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综合性、设计性实验教学课程（门）</w:t>
            </w:r>
          </w:p>
        </w:tc>
        <w:tc>
          <w:tcPr>
            <w:tcW w:w="1286" w:type="dxa"/>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实验开出率</w:t>
            </w:r>
          </w:p>
        </w:tc>
      </w:tr>
      <w:tr w:rsidR="00FF3A04">
        <w:tc>
          <w:tcPr>
            <w:tcW w:w="1789" w:type="dxa"/>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6</w:t>
            </w:r>
          </w:p>
        </w:tc>
        <w:tc>
          <w:tcPr>
            <w:tcW w:w="2334" w:type="dxa"/>
            <w:gridSpan w:val="2"/>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4</w:t>
            </w:r>
          </w:p>
        </w:tc>
        <w:tc>
          <w:tcPr>
            <w:tcW w:w="3113" w:type="dxa"/>
            <w:gridSpan w:val="2"/>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1</w:t>
            </w:r>
          </w:p>
        </w:tc>
        <w:tc>
          <w:tcPr>
            <w:tcW w:w="1286" w:type="dxa"/>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100%</w:t>
            </w:r>
          </w:p>
        </w:tc>
      </w:tr>
      <w:tr w:rsidR="00FF3A04">
        <w:tc>
          <w:tcPr>
            <w:tcW w:w="8522" w:type="dxa"/>
            <w:gridSpan w:val="6"/>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实验课程一览表</w:t>
            </w:r>
          </w:p>
        </w:tc>
      </w:tr>
      <w:tr w:rsidR="00FF3A04">
        <w:tc>
          <w:tcPr>
            <w:tcW w:w="3760" w:type="dxa"/>
            <w:gridSpan w:val="2"/>
          </w:tcPr>
          <w:p w:rsidR="00FF3A04" w:rsidRDefault="00BC40D7">
            <w:pPr>
              <w:adjustRightInd w:val="0"/>
              <w:snapToGrid w:val="0"/>
              <w:spacing w:before="100" w:beforeAutospacing="1" w:after="100" w:afterAutospacing="1"/>
              <w:rPr>
                <w:rFonts w:eastAsia="仿宋_GB2312"/>
                <w:szCs w:val="21"/>
              </w:rPr>
            </w:pPr>
            <w:r>
              <w:rPr>
                <w:rFonts w:eastAsia="仿宋_GB2312"/>
                <w:szCs w:val="21"/>
              </w:rPr>
              <w:t>实验类型</w:t>
            </w:r>
          </w:p>
        </w:tc>
        <w:tc>
          <w:tcPr>
            <w:tcW w:w="2854" w:type="dxa"/>
            <w:gridSpan w:val="2"/>
          </w:tcPr>
          <w:p w:rsidR="00FF3A04" w:rsidRDefault="00BC40D7">
            <w:pPr>
              <w:adjustRightInd w:val="0"/>
              <w:snapToGrid w:val="0"/>
              <w:spacing w:before="100" w:beforeAutospacing="1" w:after="100" w:afterAutospacing="1"/>
              <w:jc w:val="center"/>
              <w:rPr>
                <w:rFonts w:eastAsia="仿宋_GB2312"/>
                <w:szCs w:val="21"/>
              </w:rPr>
            </w:pPr>
            <w:r>
              <w:rPr>
                <w:rFonts w:eastAsia="仿宋_GB2312"/>
                <w:szCs w:val="21"/>
              </w:rPr>
              <w:t>课程名称</w:t>
            </w:r>
          </w:p>
        </w:tc>
        <w:tc>
          <w:tcPr>
            <w:tcW w:w="1908" w:type="dxa"/>
            <w:gridSpan w:val="2"/>
          </w:tcPr>
          <w:p w:rsidR="00FF3A04" w:rsidRDefault="00BC40D7">
            <w:pPr>
              <w:adjustRightInd w:val="0"/>
              <w:snapToGrid w:val="0"/>
              <w:spacing w:before="100" w:beforeAutospacing="1" w:after="100" w:afterAutospacing="1"/>
              <w:jc w:val="center"/>
              <w:rPr>
                <w:rFonts w:eastAsia="仿宋_GB2312"/>
                <w:szCs w:val="21"/>
              </w:rPr>
            </w:pPr>
            <w:r>
              <w:rPr>
                <w:rFonts w:eastAsia="仿宋_GB2312"/>
                <w:szCs w:val="21"/>
              </w:rPr>
              <w:t>实验开出率</w:t>
            </w:r>
          </w:p>
        </w:tc>
      </w:tr>
      <w:tr w:rsidR="00FF3A04">
        <w:tc>
          <w:tcPr>
            <w:tcW w:w="3760" w:type="dxa"/>
            <w:gridSpan w:val="2"/>
          </w:tcPr>
          <w:p w:rsidR="00FF3A04" w:rsidRDefault="00BC40D7">
            <w:pPr>
              <w:adjustRightInd w:val="0"/>
              <w:snapToGrid w:val="0"/>
              <w:spacing w:before="100" w:beforeAutospacing="1" w:after="100" w:afterAutospacing="1"/>
              <w:rPr>
                <w:rFonts w:eastAsia="仿宋_GB2312"/>
                <w:szCs w:val="21"/>
              </w:rPr>
            </w:pPr>
            <w:r>
              <w:rPr>
                <w:rFonts w:eastAsia="仿宋_GB2312"/>
                <w:szCs w:val="21"/>
              </w:rPr>
              <w:lastRenderedPageBreak/>
              <w:t>有实验的课程</w:t>
            </w:r>
          </w:p>
        </w:tc>
        <w:tc>
          <w:tcPr>
            <w:tcW w:w="2854" w:type="dxa"/>
            <w:gridSpan w:val="2"/>
          </w:tcPr>
          <w:p w:rsidR="00FF3A04" w:rsidRDefault="00BC40D7">
            <w:pPr>
              <w:adjustRightInd w:val="0"/>
              <w:snapToGrid w:val="0"/>
              <w:rPr>
                <w:rFonts w:eastAsia="仿宋_GB2312"/>
                <w:szCs w:val="21"/>
              </w:rPr>
            </w:pPr>
            <w:r>
              <w:rPr>
                <w:rFonts w:eastAsia="仿宋_GB2312"/>
                <w:szCs w:val="21"/>
              </w:rPr>
              <w:t>物理化学</w:t>
            </w:r>
          </w:p>
          <w:p w:rsidR="00FF3A04" w:rsidRDefault="00BC40D7">
            <w:pPr>
              <w:adjustRightInd w:val="0"/>
              <w:snapToGrid w:val="0"/>
              <w:rPr>
                <w:rFonts w:eastAsia="仿宋_GB2312"/>
                <w:szCs w:val="21"/>
              </w:rPr>
            </w:pPr>
            <w:r>
              <w:rPr>
                <w:rFonts w:eastAsia="仿宋_GB2312"/>
                <w:szCs w:val="21"/>
              </w:rPr>
              <w:t>电工及电子学</w:t>
            </w:r>
          </w:p>
          <w:p w:rsidR="00FF3A04" w:rsidRDefault="00BC40D7">
            <w:pPr>
              <w:adjustRightInd w:val="0"/>
              <w:snapToGrid w:val="0"/>
              <w:rPr>
                <w:rFonts w:eastAsia="仿宋_GB2312"/>
                <w:szCs w:val="21"/>
              </w:rPr>
            </w:pPr>
            <w:r>
              <w:rPr>
                <w:rFonts w:eastAsia="仿宋_GB2312"/>
                <w:szCs w:val="21"/>
              </w:rPr>
              <w:t>材料力学</w:t>
            </w:r>
          </w:p>
          <w:p w:rsidR="00FF3A04" w:rsidRDefault="00BC40D7">
            <w:pPr>
              <w:adjustRightInd w:val="0"/>
              <w:snapToGrid w:val="0"/>
              <w:rPr>
                <w:rFonts w:eastAsia="仿宋_GB2312"/>
                <w:szCs w:val="21"/>
              </w:rPr>
            </w:pPr>
            <w:r>
              <w:rPr>
                <w:rFonts w:eastAsia="仿宋_GB2312"/>
                <w:szCs w:val="21"/>
              </w:rPr>
              <w:t>流体力学</w:t>
            </w:r>
          </w:p>
          <w:p w:rsidR="00FF3A04" w:rsidRDefault="00BC40D7">
            <w:pPr>
              <w:adjustRightInd w:val="0"/>
              <w:snapToGrid w:val="0"/>
              <w:rPr>
                <w:rFonts w:eastAsia="仿宋_GB2312"/>
                <w:szCs w:val="21"/>
              </w:rPr>
            </w:pPr>
            <w:r>
              <w:rPr>
                <w:rFonts w:eastAsia="仿宋_GB2312"/>
                <w:szCs w:val="21"/>
              </w:rPr>
              <w:t>化工原理</w:t>
            </w:r>
          </w:p>
          <w:p w:rsidR="00FF3A04" w:rsidRDefault="00BC40D7">
            <w:pPr>
              <w:adjustRightInd w:val="0"/>
              <w:snapToGrid w:val="0"/>
              <w:rPr>
                <w:rFonts w:eastAsia="仿宋_GB2312"/>
                <w:szCs w:val="21"/>
              </w:rPr>
            </w:pPr>
            <w:r>
              <w:rPr>
                <w:rFonts w:eastAsia="仿宋_GB2312"/>
                <w:szCs w:val="21"/>
              </w:rPr>
              <w:t>有机化学</w:t>
            </w:r>
          </w:p>
        </w:tc>
        <w:tc>
          <w:tcPr>
            <w:tcW w:w="1908" w:type="dxa"/>
            <w:gridSpan w:val="2"/>
          </w:tcPr>
          <w:p w:rsidR="00FF3A04" w:rsidRDefault="00BC40D7">
            <w:pPr>
              <w:adjustRightInd w:val="0"/>
              <w:snapToGrid w:val="0"/>
              <w:rPr>
                <w:rFonts w:eastAsia="仿宋_GB2312"/>
                <w:szCs w:val="21"/>
              </w:rPr>
            </w:pPr>
            <w:r>
              <w:rPr>
                <w:rFonts w:eastAsia="仿宋_GB2312"/>
                <w:szCs w:val="21"/>
              </w:rPr>
              <w:t>100%</w:t>
            </w:r>
          </w:p>
          <w:p w:rsidR="00FF3A04" w:rsidRDefault="00BC40D7">
            <w:pPr>
              <w:adjustRightInd w:val="0"/>
              <w:snapToGrid w:val="0"/>
              <w:rPr>
                <w:rFonts w:eastAsia="仿宋_GB2312"/>
                <w:szCs w:val="21"/>
              </w:rPr>
            </w:pPr>
            <w:r>
              <w:rPr>
                <w:rFonts w:eastAsia="仿宋_GB2312"/>
                <w:szCs w:val="21"/>
              </w:rPr>
              <w:t>100%</w:t>
            </w:r>
          </w:p>
          <w:p w:rsidR="00FF3A04" w:rsidRDefault="00BC40D7">
            <w:pPr>
              <w:adjustRightInd w:val="0"/>
              <w:snapToGrid w:val="0"/>
              <w:rPr>
                <w:rFonts w:eastAsia="仿宋_GB2312"/>
                <w:szCs w:val="21"/>
              </w:rPr>
            </w:pPr>
            <w:r>
              <w:rPr>
                <w:rFonts w:eastAsia="仿宋_GB2312"/>
                <w:szCs w:val="21"/>
              </w:rPr>
              <w:t>100%</w:t>
            </w:r>
          </w:p>
          <w:p w:rsidR="00FF3A04" w:rsidRDefault="00BC40D7">
            <w:pPr>
              <w:adjustRightInd w:val="0"/>
              <w:snapToGrid w:val="0"/>
              <w:rPr>
                <w:rFonts w:eastAsia="仿宋_GB2312"/>
                <w:szCs w:val="21"/>
              </w:rPr>
            </w:pPr>
            <w:r>
              <w:rPr>
                <w:rFonts w:eastAsia="仿宋_GB2312"/>
                <w:szCs w:val="21"/>
              </w:rPr>
              <w:t>100%</w:t>
            </w:r>
          </w:p>
          <w:p w:rsidR="00FF3A04" w:rsidRDefault="00BC40D7">
            <w:pPr>
              <w:adjustRightInd w:val="0"/>
              <w:snapToGrid w:val="0"/>
              <w:rPr>
                <w:rFonts w:eastAsia="仿宋_GB2312"/>
                <w:szCs w:val="21"/>
              </w:rPr>
            </w:pPr>
            <w:r>
              <w:rPr>
                <w:rFonts w:eastAsia="仿宋_GB2312"/>
                <w:szCs w:val="21"/>
              </w:rPr>
              <w:t>100%</w:t>
            </w:r>
          </w:p>
          <w:p w:rsidR="00FF3A04" w:rsidRDefault="00BC40D7">
            <w:pPr>
              <w:adjustRightInd w:val="0"/>
              <w:snapToGrid w:val="0"/>
              <w:rPr>
                <w:rFonts w:eastAsia="仿宋_GB2312"/>
                <w:szCs w:val="21"/>
              </w:rPr>
            </w:pPr>
            <w:r>
              <w:rPr>
                <w:rFonts w:eastAsia="仿宋_GB2312"/>
                <w:szCs w:val="21"/>
              </w:rPr>
              <w:t>100%</w:t>
            </w:r>
          </w:p>
        </w:tc>
      </w:tr>
      <w:tr w:rsidR="00FF3A04">
        <w:tc>
          <w:tcPr>
            <w:tcW w:w="3760" w:type="dxa"/>
            <w:gridSpan w:val="2"/>
          </w:tcPr>
          <w:p w:rsidR="00FF3A04" w:rsidRDefault="00BC40D7">
            <w:pPr>
              <w:adjustRightInd w:val="0"/>
              <w:snapToGrid w:val="0"/>
              <w:spacing w:before="100" w:beforeAutospacing="1" w:after="100" w:afterAutospacing="1"/>
              <w:rPr>
                <w:rFonts w:eastAsia="仿宋_GB2312"/>
                <w:szCs w:val="21"/>
              </w:rPr>
            </w:pPr>
            <w:r>
              <w:rPr>
                <w:rFonts w:eastAsia="仿宋_GB2312"/>
                <w:szCs w:val="21"/>
              </w:rPr>
              <w:t>独立设置的实验课程</w:t>
            </w:r>
          </w:p>
        </w:tc>
        <w:tc>
          <w:tcPr>
            <w:tcW w:w="2854" w:type="dxa"/>
            <w:gridSpan w:val="2"/>
          </w:tcPr>
          <w:p w:rsidR="00FF3A04" w:rsidRDefault="00BC40D7">
            <w:pPr>
              <w:adjustRightInd w:val="0"/>
              <w:snapToGrid w:val="0"/>
              <w:rPr>
                <w:rFonts w:eastAsia="仿宋_GB2312"/>
                <w:szCs w:val="21"/>
              </w:rPr>
            </w:pPr>
            <w:r>
              <w:rPr>
                <w:rFonts w:eastAsia="仿宋_GB2312"/>
                <w:szCs w:val="21"/>
              </w:rPr>
              <w:t>大学物理实验</w:t>
            </w:r>
            <w:r>
              <w:rPr>
                <w:rFonts w:eastAsia="仿宋_GB2312"/>
                <w:szCs w:val="21"/>
              </w:rPr>
              <w:t>II</w:t>
            </w:r>
          </w:p>
          <w:p w:rsidR="00FF3A04" w:rsidRDefault="00BC40D7">
            <w:pPr>
              <w:adjustRightInd w:val="0"/>
              <w:snapToGrid w:val="0"/>
              <w:rPr>
                <w:rFonts w:eastAsia="仿宋_GB2312"/>
                <w:szCs w:val="21"/>
              </w:rPr>
            </w:pPr>
            <w:r>
              <w:rPr>
                <w:rFonts w:eastAsia="仿宋_GB2312"/>
                <w:szCs w:val="21"/>
              </w:rPr>
              <w:t>专业基础实验</w:t>
            </w:r>
          </w:p>
          <w:p w:rsidR="00FF3A04" w:rsidRDefault="00BC40D7">
            <w:pPr>
              <w:adjustRightInd w:val="0"/>
              <w:snapToGrid w:val="0"/>
              <w:rPr>
                <w:rFonts w:eastAsia="仿宋_GB2312"/>
                <w:szCs w:val="21"/>
              </w:rPr>
            </w:pPr>
            <w:r>
              <w:rPr>
                <w:rFonts w:eastAsia="仿宋_GB2312"/>
                <w:szCs w:val="21"/>
              </w:rPr>
              <w:t>专业实验</w:t>
            </w:r>
          </w:p>
          <w:p w:rsidR="00FF3A04" w:rsidRDefault="00BC40D7">
            <w:pPr>
              <w:adjustRightInd w:val="0"/>
              <w:snapToGrid w:val="0"/>
              <w:rPr>
                <w:rFonts w:eastAsia="仿宋_GB2312"/>
                <w:szCs w:val="21"/>
              </w:rPr>
            </w:pPr>
            <w:r>
              <w:rPr>
                <w:rFonts w:eastAsia="仿宋_GB2312"/>
                <w:szCs w:val="21"/>
              </w:rPr>
              <w:t>创新与任选试验</w:t>
            </w:r>
          </w:p>
        </w:tc>
        <w:tc>
          <w:tcPr>
            <w:tcW w:w="1908" w:type="dxa"/>
            <w:gridSpan w:val="2"/>
          </w:tcPr>
          <w:p w:rsidR="00FF3A04" w:rsidRDefault="00BC40D7">
            <w:pPr>
              <w:adjustRightInd w:val="0"/>
              <w:snapToGrid w:val="0"/>
              <w:rPr>
                <w:rFonts w:eastAsia="仿宋_GB2312"/>
                <w:szCs w:val="21"/>
              </w:rPr>
            </w:pPr>
            <w:r>
              <w:rPr>
                <w:rFonts w:eastAsia="仿宋_GB2312"/>
                <w:szCs w:val="21"/>
              </w:rPr>
              <w:t>100%</w:t>
            </w:r>
          </w:p>
          <w:p w:rsidR="00FF3A04" w:rsidRDefault="00BC40D7">
            <w:pPr>
              <w:adjustRightInd w:val="0"/>
              <w:snapToGrid w:val="0"/>
              <w:rPr>
                <w:rFonts w:eastAsia="仿宋_GB2312"/>
                <w:szCs w:val="21"/>
              </w:rPr>
            </w:pPr>
            <w:r>
              <w:rPr>
                <w:rFonts w:eastAsia="仿宋_GB2312"/>
                <w:szCs w:val="21"/>
              </w:rPr>
              <w:t>100%</w:t>
            </w:r>
          </w:p>
          <w:p w:rsidR="00FF3A04" w:rsidRDefault="00BC40D7">
            <w:pPr>
              <w:adjustRightInd w:val="0"/>
              <w:snapToGrid w:val="0"/>
              <w:rPr>
                <w:rFonts w:eastAsia="仿宋_GB2312"/>
                <w:szCs w:val="21"/>
              </w:rPr>
            </w:pPr>
            <w:r>
              <w:rPr>
                <w:rFonts w:eastAsia="仿宋_GB2312"/>
                <w:szCs w:val="21"/>
              </w:rPr>
              <w:t>100%</w:t>
            </w:r>
          </w:p>
          <w:p w:rsidR="00FF3A04" w:rsidRDefault="00BC40D7">
            <w:pPr>
              <w:adjustRightInd w:val="0"/>
              <w:snapToGrid w:val="0"/>
              <w:rPr>
                <w:rFonts w:eastAsia="仿宋_GB2312"/>
                <w:szCs w:val="21"/>
              </w:rPr>
            </w:pPr>
            <w:r>
              <w:rPr>
                <w:rFonts w:eastAsia="仿宋_GB2312"/>
                <w:szCs w:val="21"/>
              </w:rPr>
              <w:t>100%</w:t>
            </w:r>
          </w:p>
        </w:tc>
      </w:tr>
      <w:tr w:rsidR="00FF3A04">
        <w:tc>
          <w:tcPr>
            <w:tcW w:w="3760" w:type="dxa"/>
            <w:gridSpan w:val="2"/>
          </w:tcPr>
          <w:p w:rsidR="00FF3A04" w:rsidRDefault="00BC40D7">
            <w:pPr>
              <w:adjustRightInd w:val="0"/>
              <w:snapToGrid w:val="0"/>
              <w:spacing w:before="100" w:beforeAutospacing="1" w:after="100" w:afterAutospacing="1"/>
              <w:rPr>
                <w:rFonts w:eastAsia="仿宋_GB2312"/>
                <w:szCs w:val="21"/>
              </w:rPr>
            </w:pPr>
            <w:r>
              <w:rPr>
                <w:rFonts w:eastAsia="仿宋_GB2312"/>
                <w:szCs w:val="21"/>
              </w:rPr>
              <w:t>综合性、设计性实验教学课程</w:t>
            </w:r>
          </w:p>
        </w:tc>
        <w:tc>
          <w:tcPr>
            <w:tcW w:w="2854" w:type="dxa"/>
            <w:gridSpan w:val="2"/>
          </w:tcPr>
          <w:p w:rsidR="00FF3A04" w:rsidRDefault="00BC40D7">
            <w:pPr>
              <w:adjustRightInd w:val="0"/>
              <w:snapToGrid w:val="0"/>
              <w:spacing w:before="100" w:beforeAutospacing="1" w:after="100" w:afterAutospacing="1"/>
              <w:rPr>
                <w:rFonts w:eastAsia="仿宋_GB2312"/>
                <w:szCs w:val="21"/>
              </w:rPr>
            </w:pPr>
            <w:r>
              <w:rPr>
                <w:rFonts w:eastAsia="仿宋_GB2312"/>
                <w:szCs w:val="21"/>
              </w:rPr>
              <w:t>高分子材料工程设计与实践</w:t>
            </w:r>
          </w:p>
        </w:tc>
        <w:tc>
          <w:tcPr>
            <w:tcW w:w="1908" w:type="dxa"/>
            <w:gridSpan w:val="2"/>
          </w:tcPr>
          <w:p w:rsidR="00FF3A04" w:rsidRDefault="00BC40D7">
            <w:pPr>
              <w:adjustRightInd w:val="0"/>
              <w:snapToGrid w:val="0"/>
              <w:spacing w:before="100" w:beforeAutospacing="1" w:after="100" w:afterAutospacing="1"/>
              <w:rPr>
                <w:rFonts w:eastAsia="仿宋_GB2312"/>
                <w:szCs w:val="21"/>
              </w:rPr>
            </w:pPr>
            <w:r>
              <w:rPr>
                <w:rFonts w:eastAsia="仿宋_GB2312"/>
                <w:szCs w:val="21"/>
              </w:rPr>
              <w:t>100%</w:t>
            </w:r>
          </w:p>
        </w:tc>
      </w:tr>
    </w:tbl>
    <w:p w:rsidR="00FF3A04" w:rsidRPr="00BC40D7" w:rsidRDefault="00BC40D7" w:rsidP="00BC40D7">
      <w:pPr>
        <w:adjustRightInd w:val="0"/>
        <w:snapToGrid w:val="0"/>
        <w:spacing w:beforeLines="50" w:before="156" w:line="360" w:lineRule="auto"/>
        <w:ind w:firstLineChars="200" w:firstLine="482"/>
        <w:rPr>
          <w:rFonts w:ascii="Times New Roman" w:eastAsia="仿宋_GB2312" w:hAnsi="Times New Roman" w:cs="Times New Roman"/>
          <w:b/>
          <w:sz w:val="24"/>
          <w:szCs w:val="24"/>
        </w:rPr>
      </w:pPr>
      <w:r w:rsidRPr="00BC40D7">
        <w:rPr>
          <w:rFonts w:ascii="Times New Roman" w:eastAsia="仿宋_GB2312" w:hAnsi="Times New Roman" w:cs="Times New Roman"/>
          <w:b/>
          <w:sz w:val="24"/>
          <w:szCs w:val="24"/>
        </w:rPr>
        <w:t>3</w:t>
      </w:r>
      <w:r w:rsidRPr="00BC40D7">
        <w:rPr>
          <w:rFonts w:ascii="Times New Roman" w:eastAsia="仿宋_GB2312" w:hAnsi="Times New Roman" w:cs="Times New Roman"/>
          <w:b/>
          <w:sz w:val="24"/>
          <w:szCs w:val="24"/>
        </w:rPr>
        <w:t>、精品课程、精品视频公开课、精品资源共享课、双语课程、</w:t>
      </w:r>
      <w:proofErr w:type="gramStart"/>
      <w:r w:rsidRPr="00BC40D7">
        <w:rPr>
          <w:rFonts w:ascii="Times New Roman" w:eastAsia="仿宋_GB2312" w:hAnsi="Times New Roman" w:cs="Times New Roman"/>
          <w:b/>
          <w:sz w:val="24"/>
          <w:szCs w:val="24"/>
        </w:rPr>
        <w:t>慕课等</w:t>
      </w:r>
      <w:proofErr w:type="gramEnd"/>
      <w:r w:rsidRPr="00BC40D7">
        <w:rPr>
          <w:rFonts w:ascii="Times New Roman" w:eastAsia="仿宋_GB2312" w:hAnsi="Times New Roman" w:cs="Times New Roman"/>
          <w:b/>
          <w:sz w:val="24"/>
          <w:szCs w:val="24"/>
        </w:rPr>
        <w:t>课程建设情况</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本专业的教学计划中，《材料科学基础</w:t>
      </w:r>
      <w:r w:rsidRPr="00BC40D7">
        <w:rPr>
          <w:rFonts w:ascii="Times New Roman" w:eastAsia="仿宋_GB2312" w:hAnsi="Times New Roman" w:cs="Times New Roman"/>
          <w:sz w:val="24"/>
          <w:szCs w:val="24"/>
        </w:rPr>
        <w:t>II</w:t>
      </w:r>
      <w:r w:rsidRPr="00BC40D7">
        <w:rPr>
          <w:rFonts w:ascii="Times New Roman" w:eastAsia="仿宋_GB2312" w:hAnsi="Times New Roman" w:cs="Times New Roman"/>
          <w:sz w:val="24"/>
          <w:szCs w:val="24"/>
        </w:rPr>
        <w:t>》、《工程材料与机械制造基础》为省级精品课程，《高分子物理》为山东大学校级精品课程。在专业必修课程中，《高分子物理》、《高分子化学》、《有机化学》、《聚合物加工工程》等四门课程采用双语授课，在专业选修课程中，《高性能复合材料》、《橡胶科学与技术》这两门课程采用双语授课，《</w:t>
      </w:r>
      <w:r w:rsidRPr="00BC40D7">
        <w:rPr>
          <w:rFonts w:ascii="Times New Roman" w:eastAsia="仿宋_GB2312" w:hAnsi="Times New Roman" w:cs="Times New Roman"/>
          <w:sz w:val="24"/>
          <w:szCs w:val="24"/>
        </w:rPr>
        <w:t>INTRODUCTIOIN TO RUBBER TECHNOLOGY</w:t>
      </w:r>
      <w:r w:rsidRPr="00BC40D7">
        <w:rPr>
          <w:rFonts w:ascii="Times New Roman" w:eastAsia="仿宋_GB2312" w:hAnsi="Times New Roman" w:cs="Times New Roman"/>
          <w:sz w:val="24"/>
          <w:szCs w:val="24"/>
        </w:rPr>
        <w:t>》采用全英语授课。</w:t>
      </w:r>
    </w:p>
    <w:p w:rsidR="00FF3A04" w:rsidRPr="00BC40D7" w:rsidRDefault="00BC40D7" w:rsidP="00BC40D7">
      <w:pPr>
        <w:adjustRightInd w:val="0"/>
        <w:snapToGrid w:val="0"/>
        <w:spacing w:beforeLines="50" w:before="156" w:line="360" w:lineRule="auto"/>
        <w:ind w:firstLineChars="200" w:firstLine="482"/>
        <w:rPr>
          <w:rFonts w:ascii="Times New Roman" w:eastAsia="仿宋_GB2312" w:hAnsi="Times New Roman" w:cs="Times New Roman"/>
          <w:b/>
          <w:sz w:val="24"/>
          <w:szCs w:val="24"/>
        </w:rPr>
      </w:pPr>
      <w:r w:rsidRPr="00BC40D7">
        <w:rPr>
          <w:rFonts w:ascii="Times New Roman" w:eastAsia="仿宋_GB2312" w:hAnsi="Times New Roman" w:cs="Times New Roman"/>
          <w:b/>
          <w:sz w:val="24"/>
          <w:szCs w:val="24"/>
        </w:rPr>
        <w:t>4</w:t>
      </w:r>
      <w:r w:rsidRPr="00BC40D7">
        <w:rPr>
          <w:rFonts w:ascii="Times New Roman" w:eastAsia="仿宋_GB2312" w:hAnsi="Times New Roman" w:cs="Times New Roman"/>
          <w:b/>
          <w:sz w:val="24"/>
          <w:szCs w:val="24"/>
        </w:rPr>
        <w:t>、课外科技文化活动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615"/>
        <w:gridCol w:w="2324"/>
      </w:tblGrid>
      <w:tr w:rsidR="00FF3A04">
        <w:trPr>
          <w:trHeight w:val="315"/>
        </w:trPr>
        <w:tc>
          <w:tcPr>
            <w:tcW w:w="6198" w:type="dxa"/>
            <w:gridSpan w:val="2"/>
          </w:tcPr>
          <w:p w:rsidR="00FF3A04" w:rsidRDefault="00BC40D7">
            <w:pPr>
              <w:adjustRightInd w:val="0"/>
              <w:snapToGrid w:val="0"/>
              <w:spacing w:before="100" w:beforeAutospacing="1" w:after="100" w:afterAutospacing="1"/>
              <w:jc w:val="center"/>
              <w:rPr>
                <w:rFonts w:eastAsia="仿宋_GB2312"/>
                <w:szCs w:val="21"/>
              </w:rPr>
            </w:pPr>
            <w:r>
              <w:rPr>
                <w:rFonts w:eastAsia="仿宋_GB2312"/>
                <w:szCs w:val="21"/>
              </w:rPr>
              <w:t>项目</w:t>
            </w:r>
          </w:p>
        </w:tc>
        <w:tc>
          <w:tcPr>
            <w:tcW w:w="2324" w:type="dxa"/>
          </w:tcPr>
          <w:p w:rsidR="00FF3A04" w:rsidRDefault="00BC40D7">
            <w:pPr>
              <w:widowControl/>
              <w:adjustRightInd w:val="0"/>
              <w:snapToGrid w:val="0"/>
              <w:spacing w:before="100" w:beforeAutospacing="1" w:after="100" w:afterAutospacing="1"/>
              <w:jc w:val="center"/>
              <w:rPr>
                <w:rFonts w:eastAsia="仿宋_GB2312"/>
                <w:szCs w:val="21"/>
              </w:rPr>
            </w:pPr>
            <w:r>
              <w:rPr>
                <w:rFonts w:eastAsia="仿宋_GB2312"/>
                <w:szCs w:val="21"/>
              </w:rPr>
              <w:t>数量</w:t>
            </w:r>
          </w:p>
        </w:tc>
      </w:tr>
      <w:tr w:rsidR="00FF3A04">
        <w:trPr>
          <w:trHeight w:val="315"/>
        </w:trPr>
        <w:tc>
          <w:tcPr>
            <w:tcW w:w="2583" w:type="dxa"/>
            <w:vMerge w:val="restart"/>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文化、学术讲座数</w:t>
            </w:r>
          </w:p>
          <w:p w:rsidR="00FF3A04" w:rsidRDefault="00BC40D7">
            <w:pPr>
              <w:adjustRightInd w:val="0"/>
              <w:snapToGrid w:val="0"/>
              <w:spacing w:before="100" w:beforeAutospacing="1" w:after="100" w:afterAutospacing="1"/>
              <w:rPr>
                <w:rFonts w:eastAsia="仿宋_GB2312"/>
                <w:szCs w:val="21"/>
              </w:rPr>
            </w:pPr>
            <w:r>
              <w:rPr>
                <w:rFonts w:eastAsia="仿宋_GB2312"/>
                <w:szCs w:val="21"/>
              </w:rPr>
              <w:t>（</w:t>
            </w:r>
            <w:proofErr w:type="gramStart"/>
            <w:r>
              <w:rPr>
                <w:rFonts w:eastAsia="仿宋_GB2312"/>
                <w:szCs w:val="21"/>
              </w:rPr>
              <w:t>个</w:t>
            </w:r>
            <w:proofErr w:type="gramEnd"/>
            <w:r>
              <w:rPr>
                <w:rFonts w:eastAsia="仿宋_GB2312"/>
                <w:szCs w:val="21"/>
              </w:rPr>
              <w:t>）</w:t>
            </w:r>
          </w:p>
        </w:tc>
        <w:tc>
          <w:tcPr>
            <w:tcW w:w="3615" w:type="dxa"/>
          </w:tcPr>
          <w:p w:rsidR="00FF3A04" w:rsidRDefault="00BC40D7">
            <w:pPr>
              <w:adjustRightInd w:val="0"/>
              <w:snapToGrid w:val="0"/>
              <w:spacing w:before="100" w:beforeAutospacing="1" w:after="100" w:afterAutospacing="1"/>
              <w:rPr>
                <w:rFonts w:eastAsia="仿宋_GB2312"/>
                <w:szCs w:val="21"/>
              </w:rPr>
            </w:pPr>
            <w:r>
              <w:rPr>
                <w:rFonts w:eastAsia="仿宋_GB2312"/>
                <w:szCs w:val="21"/>
              </w:rPr>
              <w:t>总数</w:t>
            </w:r>
          </w:p>
        </w:tc>
        <w:tc>
          <w:tcPr>
            <w:tcW w:w="2324" w:type="dxa"/>
          </w:tcPr>
          <w:p w:rsidR="00FF3A04" w:rsidRDefault="00BC40D7">
            <w:pPr>
              <w:adjustRightInd w:val="0"/>
              <w:snapToGrid w:val="0"/>
              <w:spacing w:before="100" w:beforeAutospacing="1" w:after="100" w:afterAutospacing="1"/>
              <w:rPr>
                <w:rFonts w:eastAsia="仿宋_GB2312"/>
                <w:szCs w:val="21"/>
              </w:rPr>
            </w:pPr>
            <w:r>
              <w:rPr>
                <w:rFonts w:eastAsia="仿宋_GB2312"/>
                <w:szCs w:val="21"/>
              </w:rPr>
              <w:t>3</w:t>
            </w:r>
          </w:p>
        </w:tc>
      </w:tr>
      <w:tr w:rsidR="00FF3A04">
        <w:trPr>
          <w:trHeight w:val="315"/>
        </w:trPr>
        <w:tc>
          <w:tcPr>
            <w:tcW w:w="2583" w:type="dxa"/>
            <w:vMerge/>
            <w:vAlign w:val="center"/>
          </w:tcPr>
          <w:p w:rsidR="00FF3A04" w:rsidRDefault="00FF3A04">
            <w:pPr>
              <w:adjustRightInd w:val="0"/>
              <w:snapToGrid w:val="0"/>
              <w:spacing w:before="100" w:beforeAutospacing="1" w:after="100" w:afterAutospacing="1"/>
              <w:rPr>
                <w:rFonts w:eastAsia="仿宋_GB2312"/>
                <w:szCs w:val="21"/>
              </w:rPr>
            </w:pPr>
          </w:p>
        </w:tc>
        <w:tc>
          <w:tcPr>
            <w:tcW w:w="3615" w:type="dxa"/>
          </w:tcPr>
          <w:p w:rsidR="00FF3A04" w:rsidRDefault="00BC40D7">
            <w:pPr>
              <w:adjustRightInd w:val="0"/>
              <w:snapToGrid w:val="0"/>
              <w:spacing w:before="100" w:beforeAutospacing="1" w:after="100" w:afterAutospacing="1"/>
              <w:rPr>
                <w:rFonts w:eastAsia="仿宋_GB2312"/>
                <w:szCs w:val="21"/>
              </w:rPr>
            </w:pPr>
            <w:r>
              <w:rPr>
                <w:rFonts w:eastAsia="仿宋_GB2312"/>
                <w:szCs w:val="21"/>
              </w:rPr>
              <w:t>其中：校级</w:t>
            </w:r>
          </w:p>
        </w:tc>
        <w:tc>
          <w:tcPr>
            <w:tcW w:w="2324" w:type="dxa"/>
          </w:tcPr>
          <w:p w:rsidR="00FF3A04" w:rsidRDefault="00FF3A04">
            <w:pPr>
              <w:adjustRightInd w:val="0"/>
              <w:snapToGrid w:val="0"/>
              <w:spacing w:before="100" w:beforeAutospacing="1" w:after="100" w:afterAutospacing="1"/>
              <w:rPr>
                <w:rFonts w:eastAsia="仿宋_GB2312"/>
                <w:szCs w:val="21"/>
              </w:rPr>
            </w:pPr>
          </w:p>
        </w:tc>
      </w:tr>
      <w:tr w:rsidR="00FF3A04">
        <w:trPr>
          <w:trHeight w:val="315"/>
        </w:trPr>
        <w:tc>
          <w:tcPr>
            <w:tcW w:w="2583" w:type="dxa"/>
            <w:vMerge/>
            <w:vAlign w:val="center"/>
          </w:tcPr>
          <w:p w:rsidR="00FF3A04" w:rsidRDefault="00FF3A04">
            <w:pPr>
              <w:adjustRightInd w:val="0"/>
              <w:snapToGrid w:val="0"/>
              <w:spacing w:before="100" w:beforeAutospacing="1" w:after="100" w:afterAutospacing="1"/>
              <w:rPr>
                <w:rFonts w:eastAsia="仿宋_GB2312"/>
                <w:szCs w:val="21"/>
              </w:rPr>
            </w:pPr>
          </w:p>
        </w:tc>
        <w:tc>
          <w:tcPr>
            <w:tcW w:w="3615" w:type="dxa"/>
          </w:tcPr>
          <w:p w:rsidR="00FF3A04" w:rsidRDefault="00BC40D7">
            <w:pPr>
              <w:adjustRightInd w:val="0"/>
              <w:snapToGrid w:val="0"/>
              <w:spacing w:before="100" w:beforeAutospacing="1" w:after="100" w:afterAutospacing="1"/>
              <w:ind w:firstLineChars="300" w:firstLine="630"/>
              <w:rPr>
                <w:rFonts w:eastAsia="仿宋_GB2312"/>
                <w:szCs w:val="21"/>
              </w:rPr>
            </w:pPr>
            <w:r>
              <w:rPr>
                <w:rFonts w:eastAsia="仿宋_GB2312"/>
                <w:szCs w:val="21"/>
              </w:rPr>
              <w:t>院级</w:t>
            </w:r>
          </w:p>
        </w:tc>
        <w:tc>
          <w:tcPr>
            <w:tcW w:w="2324" w:type="dxa"/>
          </w:tcPr>
          <w:p w:rsidR="00FF3A04" w:rsidRDefault="00BC40D7">
            <w:pPr>
              <w:adjustRightInd w:val="0"/>
              <w:snapToGrid w:val="0"/>
              <w:spacing w:before="100" w:beforeAutospacing="1" w:after="100" w:afterAutospacing="1"/>
              <w:rPr>
                <w:rFonts w:eastAsia="仿宋_GB2312"/>
                <w:szCs w:val="21"/>
              </w:rPr>
            </w:pPr>
            <w:r>
              <w:rPr>
                <w:rFonts w:eastAsia="仿宋_GB2312"/>
                <w:szCs w:val="21"/>
              </w:rPr>
              <w:t>3</w:t>
            </w:r>
          </w:p>
        </w:tc>
      </w:tr>
      <w:tr w:rsidR="00FF3A04">
        <w:trPr>
          <w:trHeight w:val="315"/>
        </w:trPr>
        <w:tc>
          <w:tcPr>
            <w:tcW w:w="2583" w:type="dxa"/>
            <w:vMerge w:val="restart"/>
            <w:vAlign w:val="center"/>
          </w:tcPr>
          <w:p w:rsidR="00FF3A04" w:rsidRDefault="00BC40D7">
            <w:pPr>
              <w:adjustRightInd w:val="0"/>
              <w:snapToGrid w:val="0"/>
              <w:spacing w:before="100" w:beforeAutospacing="1" w:after="100" w:afterAutospacing="1"/>
              <w:rPr>
                <w:rFonts w:eastAsia="仿宋_GB2312"/>
                <w:szCs w:val="21"/>
              </w:rPr>
            </w:pPr>
            <w:r>
              <w:rPr>
                <w:rFonts w:eastAsia="仿宋_GB2312"/>
                <w:szCs w:val="21"/>
              </w:rPr>
              <w:t>本科生课外科技、文化活动项目（</w:t>
            </w:r>
            <w:proofErr w:type="gramStart"/>
            <w:r>
              <w:rPr>
                <w:rFonts w:eastAsia="仿宋_GB2312"/>
                <w:szCs w:val="21"/>
              </w:rPr>
              <w:t>个</w:t>
            </w:r>
            <w:proofErr w:type="gramEnd"/>
            <w:r>
              <w:rPr>
                <w:rFonts w:eastAsia="仿宋_GB2312"/>
                <w:szCs w:val="21"/>
              </w:rPr>
              <w:t>）</w:t>
            </w:r>
          </w:p>
        </w:tc>
        <w:tc>
          <w:tcPr>
            <w:tcW w:w="3615" w:type="dxa"/>
          </w:tcPr>
          <w:p w:rsidR="00FF3A04" w:rsidRDefault="00BC40D7">
            <w:pPr>
              <w:adjustRightInd w:val="0"/>
              <w:snapToGrid w:val="0"/>
              <w:spacing w:before="100" w:beforeAutospacing="1" w:after="100" w:afterAutospacing="1"/>
              <w:rPr>
                <w:rFonts w:eastAsia="仿宋_GB2312"/>
                <w:szCs w:val="21"/>
              </w:rPr>
            </w:pPr>
            <w:r>
              <w:rPr>
                <w:rFonts w:eastAsia="仿宋_GB2312"/>
                <w:szCs w:val="21"/>
              </w:rPr>
              <w:t>总数</w:t>
            </w:r>
          </w:p>
        </w:tc>
        <w:tc>
          <w:tcPr>
            <w:tcW w:w="2324" w:type="dxa"/>
          </w:tcPr>
          <w:p w:rsidR="00FF3A04" w:rsidRDefault="00BC40D7">
            <w:pPr>
              <w:adjustRightInd w:val="0"/>
              <w:snapToGrid w:val="0"/>
              <w:spacing w:before="100" w:beforeAutospacing="1" w:after="100" w:afterAutospacing="1"/>
              <w:rPr>
                <w:rFonts w:eastAsia="仿宋_GB2312"/>
                <w:szCs w:val="21"/>
              </w:rPr>
            </w:pPr>
            <w:r>
              <w:rPr>
                <w:rFonts w:eastAsia="仿宋_GB2312"/>
                <w:szCs w:val="21"/>
              </w:rPr>
              <w:t>5</w:t>
            </w:r>
          </w:p>
        </w:tc>
      </w:tr>
      <w:tr w:rsidR="00FF3A04">
        <w:trPr>
          <w:trHeight w:val="315"/>
        </w:trPr>
        <w:tc>
          <w:tcPr>
            <w:tcW w:w="2583" w:type="dxa"/>
            <w:vMerge/>
          </w:tcPr>
          <w:p w:rsidR="00FF3A04" w:rsidRDefault="00FF3A04">
            <w:pPr>
              <w:adjustRightInd w:val="0"/>
              <w:snapToGrid w:val="0"/>
              <w:spacing w:before="100" w:beforeAutospacing="1" w:after="100" w:afterAutospacing="1"/>
              <w:rPr>
                <w:rFonts w:eastAsia="仿宋_GB2312"/>
                <w:szCs w:val="21"/>
              </w:rPr>
            </w:pPr>
          </w:p>
        </w:tc>
        <w:tc>
          <w:tcPr>
            <w:tcW w:w="3615" w:type="dxa"/>
          </w:tcPr>
          <w:p w:rsidR="00FF3A04" w:rsidRDefault="00BC40D7">
            <w:pPr>
              <w:adjustRightInd w:val="0"/>
              <w:snapToGrid w:val="0"/>
              <w:spacing w:before="100" w:beforeAutospacing="1" w:after="100" w:afterAutospacing="1"/>
              <w:rPr>
                <w:rFonts w:eastAsia="仿宋_GB2312"/>
                <w:szCs w:val="21"/>
              </w:rPr>
            </w:pPr>
            <w:r>
              <w:rPr>
                <w:rFonts w:eastAsia="仿宋_GB2312"/>
                <w:szCs w:val="21"/>
              </w:rPr>
              <w:t>其中：国家大学生创新性试验计划项目</w:t>
            </w:r>
          </w:p>
        </w:tc>
        <w:tc>
          <w:tcPr>
            <w:tcW w:w="2324" w:type="dxa"/>
          </w:tcPr>
          <w:p w:rsidR="00FF3A04" w:rsidRDefault="00FF3A04">
            <w:pPr>
              <w:adjustRightInd w:val="0"/>
              <w:snapToGrid w:val="0"/>
              <w:spacing w:before="100" w:beforeAutospacing="1" w:after="100" w:afterAutospacing="1"/>
              <w:rPr>
                <w:rFonts w:eastAsia="仿宋_GB2312"/>
                <w:szCs w:val="21"/>
              </w:rPr>
            </w:pPr>
          </w:p>
        </w:tc>
      </w:tr>
      <w:tr w:rsidR="00FF3A04">
        <w:trPr>
          <w:trHeight w:val="315"/>
        </w:trPr>
        <w:tc>
          <w:tcPr>
            <w:tcW w:w="2583" w:type="dxa"/>
            <w:vMerge/>
          </w:tcPr>
          <w:p w:rsidR="00FF3A04" w:rsidRDefault="00FF3A04">
            <w:pPr>
              <w:adjustRightInd w:val="0"/>
              <w:snapToGrid w:val="0"/>
              <w:spacing w:before="100" w:beforeAutospacing="1" w:after="100" w:afterAutospacing="1"/>
              <w:rPr>
                <w:rFonts w:eastAsia="仿宋_GB2312"/>
                <w:szCs w:val="21"/>
              </w:rPr>
            </w:pPr>
          </w:p>
        </w:tc>
        <w:tc>
          <w:tcPr>
            <w:tcW w:w="3615" w:type="dxa"/>
          </w:tcPr>
          <w:p w:rsidR="00FF3A04" w:rsidRDefault="00BC40D7">
            <w:pPr>
              <w:adjustRightInd w:val="0"/>
              <w:snapToGrid w:val="0"/>
              <w:spacing w:before="100" w:beforeAutospacing="1" w:after="100" w:afterAutospacing="1"/>
              <w:ind w:firstLineChars="300" w:firstLine="630"/>
              <w:rPr>
                <w:rFonts w:eastAsia="仿宋_GB2312"/>
                <w:szCs w:val="21"/>
              </w:rPr>
            </w:pPr>
            <w:r>
              <w:rPr>
                <w:rFonts w:eastAsia="仿宋_GB2312"/>
                <w:szCs w:val="21"/>
              </w:rPr>
              <w:t>省部级项目</w:t>
            </w:r>
          </w:p>
        </w:tc>
        <w:tc>
          <w:tcPr>
            <w:tcW w:w="2324" w:type="dxa"/>
          </w:tcPr>
          <w:p w:rsidR="00FF3A04" w:rsidRDefault="00FF3A04">
            <w:pPr>
              <w:adjustRightInd w:val="0"/>
              <w:snapToGrid w:val="0"/>
              <w:spacing w:before="100" w:beforeAutospacing="1" w:after="100" w:afterAutospacing="1"/>
              <w:rPr>
                <w:rFonts w:eastAsia="仿宋_GB2312"/>
                <w:szCs w:val="21"/>
              </w:rPr>
            </w:pPr>
          </w:p>
        </w:tc>
      </w:tr>
      <w:tr w:rsidR="00FF3A04">
        <w:trPr>
          <w:trHeight w:val="315"/>
        </w:trPr>
        <w:tc>
          <w:tcPr>
            <w:tcW w:w="2583" w:type="dxa"/>
            <w:vMerge/>
          </w:tcPr>
          <w:p w:rsidR="00FF3A04" w:rsidRDefault="00FF3A04">
            <w:pPr>
              <w:adjustRightInd w:val="0"/>
              <w:snapToGrid w:val="0"/>
              <w:spacing w:before="100" w:beforeAutospacing="1" w:after="100" w:afterAutospacing="1"/>
              <w:rPr>
                <w:rFonts w:eastAsia="仿宋_GB2312"/>
                <w:szCs w:val="21"/>
              </w:rPr>
            </w:pPr>
          </w:p>
        </w:tc>
        <w:tc>
          <w:tcPr>
            <w:tcW w:w="3615" w:type="dxa"/>
          </w:tcPr>
          <w:p w:rsidR="00FF3A04" w:rsidRDefault="00BC40D7">
            <w:pPr>
              <w:adjustRightInd w:val="0"/>
              <w:snapToGrid w:val="0"/>
              <w:spacing w:before="100" w:beforeAutospacing="1" w:after="100" w:afterAutospacing="1"/>
              <w:ind w:firstLineChars="300" w:firstLine="630"/>
              <w:rPr>
                <w:rFonts w:eastAsia="仿宋_GB2312"/>
                <w:szCs w:val="21"/>
              </w:rPr>
            </w:pPr>
            <w:r>
              <w:rPr>
                <w:rFonts w:eastAsia="仿宋_GB2312"/>
                <w:szCs w:val="21"/>
              </w:rPr>
              <w:t>学校项目</w:t>
            </w:r>
          </w:p>
        </w:tc>
        <w:tc>
          <w:tcPr>
            <w:tcW w:w="2324" w:type="dxa"/>
          </w:tcPr>
          <w:p w:rsidR="00FF3A04" w:rsidRDefault="00BC40D7">
            <w:pPr>
              <w:adjustRightInd w:val="0"/>
              <w:snapToGrid w:val="0"/>
              <w:spacing w:before="100" w:beforeAutospacing="1" w:after="100" w:afterAutospacing="1"/>
              <w:rPr>
                <w:rFonts w:eastAsia="仿宋_GB2312"/>
                <w:szCs w:val="21"/>
              </w:rPr>
            </w:pPr>
            <w:r>
              <w:rPr>
                <w:rFonts w:eastAsia="仿宋_GB2312"/>
                <w:szCs w:val="21"/>
              </w:rPr>
              <w:t>5</w:t>
            </w:r>
          </w:p>
        </w:tc>
      </w:tr>
    </w:tbl>
    <w:p w:rsidR="00FF3A04" w:rsidRDefault="00BC40D7">
      <w:pPr>
        <w:adjustRightInd w:val="0"/>
        <w:snapToGrid w:val="0"/>
        <w:ind w:firstLineChars="177" w:firstLine="425"/>
        <w:rPr>
          <w:rFonts w:eastAsia="仿宋_GB2312"/>
          <w:sz w:val="24"/>
        </w:rPr>
      </w:pPr>
      <w:r>
        <w:rPr>
          <w:rFonts w:eastAsia="仿宋_GB2312"/>
          <w:sz w:val="24"/>
        </w:rPr>
        <w:t>说明：统计时间为</w:t>
      </w:r>
      <w:r>
        <w:rPr>
          <w:rFonts w:eastAsia="仿宋_GB2312"/>
          <w:sz w:val="24"/>
        </w:rPr>
        <w:t>201</w:t>
      </w:r>
      <w:r>
        <w:rPr>
          <w:rFonts w:eastAsia="仿宋_GB2312" w:hint="eastAsia"/>
          <w:sz w:val="24"/>
        </w:rPr>
        <w:t>5</w:t>
      </w:r>
      <w:r>
        <w:rPr>
          <w:rFonts w:eastAsia="仿宋_GB2312"/>
          <w:sz w:val="24"/>
        </w:rPr>
        <w:t>年</w:t>
      </w:r>
      <w:r>
        <w:rPr>
          <w:rFonts w:eastAsia="仿宋_GB2312"/>
          <w:sz w:val="24"/>
        </w:rPr>
        <w:t>9</w:t>
      </w:r>
      <w:r>
        <w:rPr>
          <w:rFonts w:eastAsia="仿宋_GB2312"/>
          <w:sz w:val="24"/>
        </w:rPr>
        <w:t>月</w:t>
      </w:r>
      <w:r>
        <w:rPr>
          <w:rFonts w:eastAsia="仿宋_GB2312"/>
          <w:sz w:val="24"/>
        </w:rPr>
        <w:t>-201</w:t>
      </w:r>
      <w:r>
        <w:rPr>
          <w:rFonts w:eastAsia="仿宋_GB2312" w:hint="eastAsia"/>
          <w:sz w:val="24"/>
        </w:rPr>
        <w:t>6</w:t>
      </w:r>
      <w:r>
        <w:rPr>
          <w:rFonts w:eastAsia="仿宋_GB2312"/>
          <w:sz w:val="24"/>
        </w:rPr>
        <w:t>年</w:t>
      </w:r>
      <w:r>
        <w:rPr>
          <w:rFonts w:eastAsia="仿宋_GB2312"/>
          <w:sz w:val="24"/>
        </w:rPr>
        <w:t>7</w:t>
      </w:r>
      <w:r>
        <w:rPr>
          <w:rFonts w:eastAsia="仿宋_GB2312"/>
          <w:sz w:val="24"/>
        </w:rPr>
        <w:t>月</w:t>
      </w:r>
    </w:p>
    <w:p w:rsidR="00FF3A04" w:rsidRDefault="00FF3A04">
      <w:pPr>
        <w:rPr>
          <w:sz w:val="28"/>
        </w:rPr>
      </w:pPr>
    </w:p>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（四）创新创业教育等</w:t>
      </w:r>
    </w:p>
    <w:p w:rsidR="00FF3A04" w:rsidRPr="00BC40D7" w:rsidRDefault="00BC40D7" w:rsidP="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hint="eastAsia"/>
          <w:sz w:val="24"/>
          <w:szCs w:val="24"/>
        </w:rPr>
        <w:t xml:space="preserve">  </w:t>
      </w:r>
      <w:r w:rsidRPr="00BC40D7">
        <w:rPr>
          <w:rFonts w:ascii="Times New Roman" w:eastAsia="仿宋_GB2312" w:hAnsi="Times New Roman" w:cs="Times New Roman"/>
          <w:sz w:val="24"/>
          <w:szCs w:val="24"/>
        </w:rPr>
        <w:t>为了培养学生的创新、创业能力，本专业从以下三个方面着手：一是在理论课程教学中，结合教学内容，以科学研究的典型案例、科学理论的发展历史等为题材，有意识地培养学生的创新、创业意识和能力；二是在实践类课程中，安</w:t>
      </w:r>
      <w:r w:rsidRPr="00BC40D7">
        <w:rPr>
          <w:rFonts w:ascii="Times New Roman" w:eastAsia="仿宋_GB2312" w:hAnsi="Times New Roman" w:cs="Times New Roman"/>
          <w:sz w:val="24"/>
          <w:szCs w:val="24"/>
        </w:rPr>
        <w:lastRenderedPageBreak/>
        <w:t>排创新实验和综合类实验，向学生介绍本学科前沿领域的知识和热点，并培养其动手能力；三是鼓励学生积极参加学校组织的各类课外社会实践活动。</w:t>
      </w:r>
      <w:r w:rsidRPr="00BC40D7">
        <w:rPr>
          <w:rFonts w:ascii="Times New Roman" w:eastAsia="仿宋_GB2312" w:hAnsi="Times New Roman" w:cs="Times New Roman" w:hint="eastAsia"/>
          <w:sz w:val="24"/>
          <w:szCs w:val="24"/>
        </w:rPr>
        <w:t>另外，学校在全校任选、通选课程安排中也有创新、创业教育的内容，学院每年组织学生参加各类大学生创新创业竞赛活动，</w:t>
      </w:r>
      <w:r w:rsidRPr="00BC40D7">
        <w:rPr>
          <w:rFonts w:ascii="Times New Roman" w:eastAsia="仿宋_GB2312" w:hAnsi="Times New Roman" w:cs="Times New Roman" w:hint="eastAsia"/>
          <w:sz w:val="24"/>
          <w:szCs w:val="24"/>
        </w:rPr>
        <w:t>近年来材料学院获得全国科技创新立项和山东大学科技创新立项数量均位于</w:t>
      </w:r>
      <w:r w:rsidRPr="00BC40D7">
        <w:rPr>
          <w:rFonts w:ascii="Times New Roman" w:eastAsia="仿宋_GB2312" w:hAnsi="Times New Roman" w:cs="Times New Roman" w:hint="eastAsia"/>
          <w:sz w:val="24"/>
          <w:szCs w:val="24"/>
        </w:rPr>
        <w:t>山东大学前列</w:t>
      </w:r>
      <w:r w:rsidRPr="00BC40D7">
        <w:rPr>
          <w:rFonts w:ascii="Times New Roman" w:eastAsia="仿宋_GB2312" w:hAnsi="Times New Roman" w:cs="Times New Roman" w:hint="eastAsia"/>
          <w:sz w:val="24"/>
          <w:szCs w:val="24"/>
        </w:rPr>
        <w:t>。</w:t>
      </w:r>
    </w:p>
    <w:p w:rsidR="00FF3A04" w:rsidRPr="00BC40D7" w:rsidRDefault="00BC40D7" w:rsidP="00BC40D7">
      <w:pPr>
        <w:pStyle w:val="a5"/>
        <w:spacing w:beforeLines="50" w:before="156" w:afterLines="50" w:after="156"/>
        <w:ind w:firstLineChars="50" w:firstLine="141"/>
        <w:jc w:val="left"/>
        <w:rPr>
          <w:rFonts w:ascii="黑体" w:eastAsia="黑体" w:hAnsi="黑体"/>
          <w:sz w:val="28"/>
          <w:szCs w:val="28"/>
        </w:rPr>
      </w:pPr>
      <w:r w:rsidRPr="00BC40D7">
        <w:rPr>
          <w:rFonts w:ascii="黑体" w:eastAsia="黑体" w:hAnsi="黑体" w:hint="eastAsia"/>
          <w:sz w:val="28"/>
          <w:szCs w:val="28"/>
        </w:rPr>
        <w:t>三、培养条件</w:t>
      </w:r>
      <w:r w:rsidRPr="00BC40D7">
        <w:rPr>
          <w:rFonts w:ascii="黑体" w:eastAsia="黑体" w:hAnsi="黑体"/>
          <w:sz w:val="28"/>
          <w:szCs w:val="28"/>
        </w:rPr>
        <w:t xml:space="preserve"> </w:t>
      </w:r>
    </w:p>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（一）教学经费投入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1"/>
        <w:gridCol w:w="2130"/>
        <w:gridCol w:w="2131"/>
      </w:tblGrid>
      <w:tr w:rsidR="00FF3A04">
        <w:tc>
          <w:tcPr>
            <w:tcW w:w="2130"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年度</w:t>
            </w:r>
          </w:p>
        </w:tc>
        <w:tc>
          <w:tcPr>
            <w:tcW w:w="2131"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经费总额</w:t>
            </w:r>
          </w:p>
        </w:tc>
        <w:tc>
          <w:tcPr>
            <w:tcW w:w="2130"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学生人数</w:t>
            </w:r>
          </w:p>
        </w:tc>
        <w:tc>
          <w:tcPr>
            <w:tcW w:w="2131"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生均经费</w:t>
            </w:r>
          </w:p>
        </w:tc>
      </w:tr>
      <w:tr w:rsidR="00FF3A04">
        <w:tc>
          <w:tcPr>
            <w:tcW w:w="2130"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2011.9-2012.7</w:t>
            </w:r>
          </w:p>
        </w:tc>
        <w:tc>
          <w:tcPr>
            <w:tcW w:w="2131"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120547</w:t>
            </w:r>
          </w:p>
        </w:tc>
        <w:tc>
          <w:tcPr>
            <w:tcW w:w="2130"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36</w:t>
            </w:r>
          </w:p>
        </w:tc>
        <w:tc>
          <w:tcPr>
            <w:tcW w:w="2131"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3348</w:t>
            </w:r>
          </w:p>
        </w:tc>
      </w:tr>
      <w:tr w:rsidR="00FF3A04">
        <w:tc>
          <w:tcPr>
            <w:tcW w:w="2130"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2012.9-2013.7</w:t>
            </w:r>
          </w:p>
        </w:tc>
        <w:tc>
          <w:tcPr>
            <w:tcW w:w="2131"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52600</w:t>
            </w:r>
          </w:p>
        </w:tc>
        <w:tc>
          <w:tcPr>
            <w:tcW w:w="2130"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24</w:t>
            </w:r>
          </w:p>
        </w:tc>
        <w:tc>
          <w:tcPr>
            <w:tcW w:w="2131"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2190</w:t>
            </w:r>
          </w:p>
        </w:tc>
      </w:tr>
      <w:tr w:rsidR="00FF3A04">
        <w:tc>
          <w:tcPr>
            <w:tcW w:w="2130"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2013.9-2014.7</w:t>
            </w:r>
          </w:p>
        </w:tc>
        <w:tc>
          <w:tcPr>
            <w:tcW w:w="2131"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78420</w:t>
            </w:r>
          </w:p>
        </w:tc>
        <w:tc>
          <w:tcPr>
            <w:tcW w:w="2130"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40</w:t>
            </w:r>
          </w:p>
        </w:tc>
        <w:tc>
          <w:tcPr>
            <w:tcW w:w="2131"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1960</w:t>
            </w:r>
          </w:p>
        </w:tc>
      </w:tr>
      <w:tr w:rsidR="00FF3A04">
        <w:tc>
          <w:tcPr>
            <w:tcW w:w="2130"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2014.9-2015.7</w:t>
            </w:r>
          </w:p>
        </w:tc>
        <w:tc>
          <w:tcPr>
            <w:tcW w:w="2131"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150000</w:t>
            </w:r>
          </w:p>
        </w:tc>
        <w:tc>
          <w:tcPr>
            <w:tcW w:w="2130"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34</w:t>
            </w:r>
          </w:p>
        </w:tc>
        <w:tc>
          <w:tcPr>
            <w:tcW w:w="2131"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b w:val="0"/>
                <w:bCs w:val="0"/>
                <w:smallCaps w:val="0"/>
                <w:color w:val="auto"/>
                <w:sz w:val="24"/>
              </w:rPr>
              <w:t>4410</w:t>
            </w:r>
          </w:p>
        </w:tc>
      </w:tr>
      <w:tr w:rsidR="00FF3A04">
        <w:tc>
          <w:tcPr>
            <w:tcW w:w="2130"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hint="eastAsia"/>
                <w:b w:val="0"/>
                <w:bCs w:val="0"/>
                <w:smallCaps w:val="0"/>
                <w:color w:val="auto"/>
                <w:sz w:val="24"/>
              </w:rPr>
              <w:t>2015.9-2016.7</w:t>
            </w:r>
          </w:p>
        </w:tc>
        <w:tc>
          <w:tcPr>
            <w:tcW w:w="2131"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hint="eastAsia"/>
                <w:b w:val="0"/>
                <w:bCs w:val="0"/>
                <w:smallCaps w:val="0"/>
                <w:color w:val="auto"/>
                <w:sz w:val="24"/>
              </w:rPr>
              <w:t>133000</w:t>
            </w:r>
          </w:p>
        </w:tc>
        <w:tc>
          <w:tcPr>
            <w:tcW w:w="2130"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hint="eastAsia"/>
                <w:b w:val="0"/>
                <w:bCs w:val="0"/>
                <w:smallCaps w:val="0"/>
                <w:color w:val="auto"/>
                <w:sz w:val="24"/>
              </w:rPr>
              <w:t>40</w:t>
            </w:r>
          </w:p>
        </w:tc>
        <w:tc>
          <w:tcPr>
            <w:tcW w:w="2131" w:type="dxa"/>
            <w:shd w:val="clear" w:color="auto" w:fill="auto"/>
          </w:tcPr>
          <w:p w:rsidR="00FF3A04" w:rsidRDefault="00BC40D7">
            <w:pPr>
              <w:adjustRightInd w:val="0"/>
              <w:snapToGrid w:val="0"/>
              <w:spacing w:before="100" w:beforeAutospacing="1" w:after="100" w:afterAutospacing="1"/>
              <w:rPr>
                <w:rStyle w:val="11"/>
                <w:rFonts w:eastAsia="仿宋_GB2312"/>
                <w:b w:val="0"/>
                <w:bCs w:val="0"/>
                <w:smallCaps w:val="0"/>
                <w:color w:val="auto"/>
                <w:sz w:val="24"/>
              </w:rPr>
            </w:pPr>
            <w:r>
              <w:rPr>
                <w:rStyle w:val="11"/>
                <w:rFonts w:eastAsia="仿宋_GB2312" w:hint="eastAsia"/>
                <w:b w:val="0"/>
                <w:bCs w:val="0"/>
                <w:smallCaps w:val="0"/>
                <w:color w:val="auto"/>
                <w:sz w:val="24"/>
              </w:rPr>
              <w:t>3325</w:t>
            </w:r>
          </w:p>
        </w:tc>
      </w:tr>
    </w:tbl>
    <w:p w:rsidR="00FF3A04" w:rsidRPr="00BC40D7" w:rsidRDefault="00BC40D7" w:rsidP="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hint="eastAsia"/>
          <w:sz w:val="24"/>
          <w:szCs w:val="24"/>
        </w:rPr>
        <w:t xml:space="preserve">  2016</w:t>
      </w:r>
      <w:r w:rsidRPr="00BC40D7">
        <w:rPr>
          <w:rFonts w:ascii="Times New Roman" w:eastAsia="仿宋_GB2312" w:hAnsi="Times New Roman" w:cs="Times New Roman" w:hint="eastAsia"/>
          <w:sz w:val="24"/>
          <w:szCs w:val="24"/>
        </w:rPr>
        <w:t>年度本专业教学经费的投入主要包括：毕业设计经费</w:t>
      </w:r>
      <w:r w:rsidRPr="00BC40D7">
        <w:rPr>
          <w:rFonts w:ascii="Times New Roman" w:eastAsia="仿宋_GB2312" w:hAnsi="Times New Roman" w:cs="Times New Roman" w:hint="eastAsia"/>
          <w:sz w:val="24"/>
          <w:szCs w:val="24"/>
        </w:rPr>
        <w:t>16000</w:t>
      </w:r>
      <w:r w:rsidRPr="00BC40D7">
        <w:rPr>
          <w:rFonts w:ascii="Times New Roman" w:eastAsia="仿宋_GB2312" w:hAnsi="Times New Roman" w:cs="Times New Roman" w:hint="eastAsia"/>
          <w:sz w:val="24"/>
          <w:szCs w:val="24"/>
        </w:rPr>
        <w:t>元、实习经费</w:t>
      </w:r>
      <w:r w:rsidRPr="00BC40D7">
        <w:rPr>
          <w:rFonts w:ascii="Times New Roman" w:eastAsia="仿宋_GB2312" w:hAnsi="Times New Roman" w:cs="Times New Roman" w:hint="eastAsia"/>
          <w:sz w:val="24"/>
          <w:szCs w:val="24"/>
        </w:rPr>
        <w:t>38000</w:t>
      </w:r>
      <w:r w:rsidRPr="00BC40D7">
        <w:rPr>
          <w:rFonts w:ascii="Times New Roman" w:eastAsia="仿宋_GB2312" w:hAnsi="Times New Roman" w:cs="Times New Roman" w:hint="eastAsia"/>
          <w:sz w:val="24"/>
          <w:szCs w:val="24"/>
        </w:rPr>
        <w:t>元、课堂教学维持费</w:t>
      </w:r>
      <w:r w:rsidRPr="00BC40D7">
        <w:rPr>
          <w:rFonts w:ascii="Times New Roman" w:eastAsia="仿宋_GB2312" w:hAnsi="Times New Roman" w:cs="Times New Roman" w:hint="eastAsia"/>
          <w:sz w:val="24"/>
          <w:szCs w:val="24"/>
        </w:rPr>
        <w:t>8000</w:t>
      </w:r>
      <w:r w:rsidRPr="00BC40D7">
        <w:rPr>
          <w:rFonts w:ascii="Times New Roman" w:eastAsia="仿宋_GB2312" w:hAnsi="Times New Roman" w:cs="Times New Roman" w:hint="eastAsia"/>
          <w:sz w:val="24"/>
          <w:szCs w:val="24"/>
        </w:rPr>
        <w:t>元、实验教学维持费</w:t>
      </w:r>
      <w:r w:rsidRPr="00BC40D7">
        <w:rPr>
          <w:rFonts w:ascii="Times New Roman" w:eastAsia="仿宋_GB2312" w:hAnsi="Times New Roman" w:cs="Times New Roman" w:hint="eastAsia"/>
          <w:sz w:val="24"/>
          <w:szCs w:val="24"/>
        </w:rPr>
        <w:t>11000</w:t>
      </w:r>
      <w:r w:rsidRPr="00BC40D7">
        <w:rPr>
          <w:rFonts w:ascii="Times New Roman" w:eastAsia="仿宋_GB2312" w:hAnsi="Times New Roman" w:cs="Times New Roman" w:hint="eastAsia"/>
          <w:sz w:val="24"/>
          <w:szCs w:val="24"/>
        </w:rPr>
        <w:t>元、实验室建设经费</w:t>
      </w:r>
      <w:r w:rsidRPr="00BC40D7">
        <w:rPr>
          <w:rFonts w:ascii="Times New Roman" w:eastAsia="仿宋_GB2312" w:hAnsi="Times New Roman" w:cs="Times New Roman" w:hint="eastAsia"/>
          <w:sz w:val="24"/>
          <w:szCs w:val="24"/>
        </w:rPr>
        <w:t>60000</w:t>
      </w:r>
      <w:r w:rsidRPr="00BC40D7">
        <w:rPr>
          <w:rFonts w:ascii="Times New Roman" w:eastAsia="仿宋_GB2312" w:hAnsi="Times New Roman" w:cs="Times New Roman" w:hint="eastAsia"/>
          <w:sz w:val="24"/>
          <w:szCs w:val="24"/>
        </w:rPr>
        <w:t>元，合计</w:t>
      </w:r>
      <w:r w:rsidRPr="00BC40D7">
        <w:rPr>
          <w:rFonts w:ascii="Times New Roman" w:eastAsia="仿宋_GB2312" w:hAnsi="Times New Roman" w:cs="Times New Roman" w:hint="eastAsia"/>
          <w:sz w:val="24"/>
          <w:szCs w:val="24"/>
        </w:rPr>
        <w:t>133000</w:t>
      </w:r>
      <w:r w:rsidRPr="00BC40D7">
        <w:rPr>
          <w:rFonts w:ascii="Times New Roman" w:eastAsia="仿宋_GB2312" w:hAnsi="Times New Roman" w:cs="Times New Roman" w:hint="eastAsia"/>
          <w:sz w:val="24"/>
          <w:szCs w:val="24"/>
        </w:rPr>
        <w:t>元。与</w:t>
      </w:r>
      <w:r w:rsidRPr="00BC40D7">
        <w:rPr>
          <w:rFonts w:ascii="Times New Roman" w:eastAsia="仿宋_GB2312" w:hAnsi="Times New Roman" w:cs="Times New Roman" w:hint="eastAsia"/>
          <w:sz w:val="24"/>
          <w:szCs w:val="24"/>
        </w:rPr>
        <w:t>2015</w:t>
      </w:r>
      <w:r w:rsidRPr="00BC40D7">
        <w:rPr>
          <w:rFonts w:ascii="Times New Roman" w:eastAsia="仿宋_GB2312" w:hAnsi="Times New Roman" w:cs="Times New Roman" w:hint="eastAsia"/>
          <w:sz w:val="24"/>
          <w:szCs w:val="24"/>
        </w:rPr>
        <w:t>年度相比，教学经费投入有所减少。</w:t>
      </w:r>
    </w:p>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（二）教学设备</w:t>
      </w:r>
      <w:r w:rsidRPr="00BC40D7">
        <w:rPr>
          <w:rFonts w:ascii="仿宋GB2312" w:eastAsia="仿宋GB2312" w:hint="eastAsia"/>
          <w:sz w:val="28"/>
          <w:szCs w:val="28"/>
        </w:rPr>
        <w:t xml:space="preserve">  </w:t>
      </w:r>
    </w:p>
    <w:tbl>
      <w:tblPr>
        <w:tblW w:w="6713" w:type="dxa"/>
        <w:tblInd w:w="866" w:type="dxa"/>
        <w:tblLayout w:type="fixed"/>
        <w:tblCellMar>
          <w:top w:w="15" w:type="dxa"/>
          <w:left w:w="15" w:type="dxa"/>
          <w:bottom w:w="15" w:type="dxa"/>
          <w:right w:w="15" w:type="dxa"/>
        </w:tblCellMar>
        <w:tblLook w:val="04A0" w:firstRow="1" w:lastRow="0" w:firstColumn="1" w:lastColumn="0" w:noHBand="0" w:noVBand="1"/>
      </w:tblPr>
      <w:tblGrid>
        <w:gridCol w:w="3118"/>
        <w:gridCol w:w="1843"/>
        <w:gridCol w:w="1752"/>
      </w:tblGrid>
      <w:tr w:rsidR="00FF3A04">
        <w:trPr>
          <w:trHeight w:val="285"/>
        </w:trPr>
        <w:tc>
          <w:tcPr>
            <w:tcW w:w="3118"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仪器名称</w:t>
            </w:r>
          </w:p>
        </w:tc>
        <w:tc>
          <w:tcPr>
            <w:tcW w:w="1843"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单价</w:t>
            </w:r>
          </w:p>
        </w:tc>
        <w:tc>
          <w:tcPr>
            <w:tcW w:w="1752"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购置日期</w:t>
            </w:r>
          </w:p>
        </w:tc>
      </w:tr>
      <w:tr w:rsidR="00FF3A04">
        <w:trPr>
          <w:trHeight w:val="285"/>
        </w:trPr>
        <w:tc>
          <w:tcPr>
            <w:tcW w:w="3118"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热变形软化点温度仪</w:t>
            </w:r>
            <w:r>
              <w:rPr>
                <w:rStyle w:val="11"/>
                <w:rFonts w:eastAsia="仿宋_GB2312"/>
                <w:b w:val="0"/>
                <w:color w:val="auto"/>
                <w:sz w:val="24"/>
              </w:rPr>
              <w:t></w:t>
            </w:r>
          </w:p>
        </w:tc>
        <w:tc>
          <w:tcPr>
            <w:tcW w:w="1843"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19,800.00</w:t>
            </w:r>
          </w:p>
        </w:tc>
        <w:tc>
          <w:tcPr>
            <w:tcW w:w="1752"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2011-10-12</w:t>
            </w:r>
          </w:p>
        </w:tc>
      </w:tr>
      <w:tr w:rsidR="00FF3A04">
        <w:trPr>
          <w:trHeight w:val="285"/>
        </w:trPr>
        <w:tc>
          <w:tcPr>
            <w:tcW w:w="3118"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超级恒温水浴</w:t>
            </w:r>
            <w:r>
              <w:rPr>
                <w:rStyle w:val="11"/>
                <w:rFonts w:eastAsia="仿宋_GB2312"/>
                <w:b w:val="0"/>
                <w:color w:val="auto"/>
                <w:sz w:val="24"/>
              </w:rPr>
              <w:t></w:t>
            </w:r>
          </w:p>
        </w:tc>
        <w:tc>
          <w:tcPr>
            <w:tcW w:w="1843"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2,300.00</w:t>
            </w:r>
          </w:p>
        </w:tc>
        <w:tc>
          <w:tcPr>
            <w:tcW w:w="1752"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2011-12-1</w:t>
            </w:r>
          </w:p>
        </w:tc>
      </w:tr>
      <w:tr w:rsidR="00FF3A04">
        <w:trPr>
          <w:trHeight w:val="285"/>
        </w:trPr>
        <w:tc>
          <w:tcPr>
            <w:tcW w:w="3118"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超级恒温水浴</w:t>
            </w:r>
            <w:r>
              <w:rPr>
                <w:rStyle w:val="11"/>
                <w:rFonts w:eastAsia="仿宋_GB2312"/>
                <w:b w:val="0"/>
                <w:color w:val="auto"/>
                <w:sz w:val="24"/>
              </w:rPr>
              <w:t></w:t>
            </w:r>
          </w:p>
        </w:tc>
        <w:tc>
          <w:tcPr>
            <w:tcW w:w="1843"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2,300.00</w:t>
            </w:r>
          </w:p>
        </w:tc>
        <w:tc>
          <w:tcPr>
            <w:tcW w:w="1752"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2011-12-1</w:t>
            </w:r>
          </w:p>
        </w:tc>
      </w:tr>
      <w:tr w:rsidR="00FF3A04">
        <w:trPr>
          <w:trHeight w:val="285"/>
        </w:trPr>
        <w:tc>
          <w:tcPr>
            <w:tcW w:w="3118"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超级纯净水发生器</w:t>
            </w:r>
            <w:r>
              <w:rPr>
                <w:rStyle w:val="11"/>
                <w:rFonts w:eastAsia="仿宋_GB2312"/>
                <w:b w:val="0"/>
                <w:color w:val="auto"/>
                <w:sz w:val="24"/>
              </w:rPr>
              <w:t></w:t>
            </w:r>
          </w:p>
        </w:tc>
        <w:tc>
          <w:tcPr>
            <w:tcW w:w="1843"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4,800.00</w:t>
            </w:r>
          </w:p>
        </w:tc>
        <w:tc>
          <w:tcPr>
            <w:tcW w:w="1752"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2011-12-2</w:t>
            </w:r>
          </w:p>
        </w:tc>
      </w:tr>
      <w:tr w:rsidR="00FF3A04">
        <w:trPr>
          <w:trHeight w:val="285"/>
        </w:trPr>
        <w:tc>
          <w:tcPr>
            <w:tcW w:w="3118"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热变形、</w:t>
            </w:r>
            <w:proofErr w:type="gramStart"/>
            <w:r>
              <w:rPr>
                <w:rStyle w:val="11"/>
                <w:rFonts w:eastAsia="仿宋_GB2312"/>
                <w:b w:val="0"/>
                <w:color w:val="auto"/>
                <w:sz w:val="24"/>
              </w:rPr>
              <w:t>维卡软化点</w:t>
            </w:r>
            <w:proofErr w:type="gramEnd"/>
            <w:r>
              <w:rPr>
                <w:rStyle w:val="11"/>
                <w:rFonts w:eastAsia="仿宋_GB2312"/>
                <w:b w:val="0"/>
                <w:color w:val="auto"/>
                <w:sz w:val="24"/>
              </w:rPr>
              <w:t>测定仪</w:t>
            </w:r>
            <w:r>
              <w:rPr>
                <w:rStyle w:val="11"/>
                <w:rFonts w:eastAsia="仿宋_GB2312"/>
                <w:b w:val="0"/>
                <w:color w:val="auto"/>
                <w:sz w:val="24"/>
              </w:rPr>
              <w:t></w:t>
            </w:r>
          </w:p>
        </w:tc>
        <w:tc>
          <w:tcPr>
            <w:tcW w:w="1843"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20,600.00</w:t>
            </w:r>
          </w:p>
        </w:tc>
        <w:tc>
          <w:tcPr>
            <w:tcW w:w="1752"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2011-12-17</w:t>
            </w:r>
          </w:p>
        </w:tc>
      </w:tr>
      <w:tr w:rsidR="00FF3A04">
        <w:trPr>
          <w:trHeight w:val="285"/>
        </w:trPr>
        <w:tc>
          <w:tcPr>
            <w:tcW w:w="3118"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溶体流动速率测试仪</w:t>
            </w:r>
            <w:r>
              <w:rPr>
                <w:rStyle w:val="11"/>
                <w:rFonts w:eastAsia="仿宋_GB2312"/>
                <w:b w:val="0"/>
                <w:color w:val="auto"/>
                <w:sz w:val="24"/>
              </w:rPr>
              <w:t></w:t>
            </w:r>
          </w:p>
        </w:tc>
        <w:tc>
          <w:tcPr>
            <w:tcW w:w="1843"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24,000.00</w:t>
            </w:r>
          </w:p>
        </w:tc>
        <w:tc>
          <w:tcPr>
            <w:tcW w:w="1752"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2014-4-30</w:t>
            </w:r>
          </w:p>
        </w:tc>
      </w:tr>
      <w:tr w:rsidR="00FF3A04">
        <w:trPr>
          <w:trHeight w:val="285"/>
        </w:trPr>
        <w:tc>
          <w:tcPr>
            <w:tcW w:w="3118"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proofErr w:type="gramStart"/>
            <w:r>
              <w:rPr>
                <w:rStyle w:val="11"/>
                <w:rFonts w:eastAsia="仿宋_GB2312"/>
                <w:b w:val="0"/>
                <w:color w:val="auto"/>
                <w:sz w:val="24"/>
              </w:rPr>
              <w:t>维卡软化点试验</w:t>
            </w:r>
            <w:proofErr w:type="gramEnd"/>
            <w:r>
              <w:rPr>
                <w:rStyle w:val="11"/>
                <w:rFonts w:eastAsia="仿宋_GB2312"/>
                <w:b w:val="0"/>
                <w:color w:val="auto"/>
                <w:sz w:val="24"/>
              </w:rPr>
              <w:t>机</w:t>
            </w:r>
            <w:r>
              <w:rPr>
                <w:rStyle w:val="11"/>
                <w:rFonts w:eastAsia="仿宋_GB2312"/>
                <w:b w:val="0"/>
                <w:color w:val="auto"/>
                <w:sz w:val="24"/>
              </w:rPr>
              <w:t></w:t>
            </w:r>
          </w:p>
        </w:tc>
        <w:tc>
          <w:tcPr>
            <w:tcW w:w="1843"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56,000.00</w:t>
            </w:r>
          </w:p>
        </w:tc>
        <w:tc>
          <w:tcPr>
            <w:tcW w:w="1752"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2014-5-29</w:t>
            </w:r>
          </w:p>
        </w:tc>
      </w:tr>
      <w:tr w:rsidR="00FF3A04">
        <w:trPr>
          <w:trHeight w:val="286"/>
        </w:trPr>
        <w:tc>
          <w:tcPr>
            <w:tcW w:w="3118" w:type="dxa"/>
            <w:tcBorders>
              <w:top w:val="single" w:sz="8" w:space="0" w:color="auto"/>
              <w:left w:val="single" w:sz="8" w:space="0" w:color="auto"/>
              <w:bottom w:val="single" w:sz="8" w:space="0" w:color="auto"/>
              <w:right w:val="single" w:sz="8" w:space="0" w:color="auto"/>
            </w:tcBorders>
            <w:vAlign w:val="center"/>
          </w:tcPr>
          <w:p w:rsidR="00FF3A04" w:rsidRDefault="00BC40D7">
            <w:pPr>
              <w:rPr>
                <w:rStyle w:val="11"/>
                <w:rFonts w:eastAsia="仿宋_GB2312"/>
                <w:b w:val="0"/>
                <w:color w:val="auto"/>
                <w:sz w:val="24"/>
              </w:rPr>
            </w:pPr>
            <w:r>
              <w:rPr>
                <w:rStyle w:val="11"/>
                <w:rFonts w:eastAsia="仿宋_GB2312"/>
                <w:b w:val="0"/>
                <w:color w:val="auto"/>
                <w:sz w:val="24"/>
              </w:rPr>
              <w:t>合计：</w:t>
            </w:r>
          </w:p>
        </w:tc>
        <w:tc>
          <w:tcPr>
            <w:tcW w:w="1843" w:type="dxa"/>
            <w:tcBorders>
              <w:top w:val="single" w:sz="8" w:space="0" w:color="auto"/>
              <w:left w:val="single" w:sz="8" w:space="0" w:color="auto"/>
              <w:bottom w:val="single" w:sz="8" w:space="0" w:color="auto"/>
              <w:right w:val="single" w:sz="8" w:space="0" w:color="auto"/>
            </w:tcBorders>
            <w:vAlign w:val="center"/>
          </w:tcPr>
          <w:p w:rsidR="00FF3A04" w:rsidRDefault="00BC40D7">
            <w:pPr>
              <w:widowControl/>
              <w:jc w:val="left"/>
              <w:textAlignment w:val="center"/>
              <w:rPr>
                <w:rStyle w:val="11"/>
                <w:rFonts w:eastAsia="仿宋_GB2312"/>
                <w:b w:val="0"/>
                <w:color w:val="auto"/>
                <w:sz w:val="24"/>
              </w:rPr>
            </w:pPr>
            <w:r>
              <w:rPr>
                <w:rStyle w:val="11"/>
                <w:rFonts w:eastAsia="仿宋_GB2312"/>
                <w:b w:val="0"/>
                <w:color w:val="auto"/>
                <w:sz w:val="24"/>
              </w:rPr>
              <w:t>129,800.00</w:t>
            </w:r>
          </w:p>
        </w:tc>
        <w:tc>
          <w:tcPr>
            <w:tcW w:w="1752" w:type="dxa"/>
            <w:tcBorders>
              <w:top w:val="single" w:sz="8" w:space="0" w:color="auto"/>
              <w:left w:val="single" w:sz="8" w:space="0" w:color="auto"/>
              <w:bottom w:val="single" w:sz="8" w:space="0" w:color="auto"/>
              <w:right w:val="single" w:sz="8" w:space="0" w:color="auto"/>
            </w:tcBorders>
            <w:vAlign w:val="center"/>
          </w:tcPr>
          <w:p w:rsidR="00FF3A04" w:rsidRDefault="00FF3A04">
            <w:pPr>
              <w:rPr>
                <w:rStyle w:val="11"/>
                <w:rFonts w:eastAsia="仿宋_GB2312"/>
                <w:b w:val="0"/>
                <w:color w:val="auto"/>
                <w:sz w:val="24"/>
              </w:rPr>
            </w:pPr>
          </w:p>
        </w:tc>
      </w:tr>
      <w:tr w:rsidR="00FF3A04">
        <w:trPr>
          <w:trHeight w:val="286"/>
        </w:trPr>
        <w:tc>
          <w:tcPr>
            <w:tcW w:w="3118" w:type="dxa"/>
            <w:tcBorders>
              <w:top w:val="single" w:sz="8" w:space="0" w:color="auto"/>
            </w:tcBorders>
            <w:vAlign w:val="center"/>
          </w:tcPr>
          <w:p w:rsidR="00FF3A04" w:rsidRDefault="00FF3A04">
            <w:pPr>
              <w:rPr>
                <w:color w:val="000000"/>
                <w:sz w:val="22"/>
              </w:rPr>
            </w:pPr>
          </w:p>
        </w:tc>
        <w:tc>
          <w:tcPr>
            <w:tcW w:w="1843" w:type="dxa"/>
            <w:tcBorders>
              <w:top w:val="single" w:sz="8" w:space="0" w:color="auto"/>
            </w:tcBorders>
            <w:vAlign w:val="center"/>
          </w:tcPr>
          <w:p w:rsidR="00FF3A04" w:rsidRDefault="00FF3A04">
            <w:pPr>
              <w:widowControl/>
              <w:jc w:val="left"/>
              <w:textAlignment w:val="center"/>
              <w:rPr>
                <w:color w:val="000000"/>
                <w:kern w:val="0"/>
                <w:sz w:val="22"/>
                <w:lang w:bidi="ar"/>
              </w:rPr>
            </w:pPr>
          </w:p>
        </w:tc>
        <w:tc>
          <w:tcPr>
            <w:tcW w:w="1752" w:type="dxa"/>
            <w:tcBorders>
              <w:top w:val="single" w:sz="8" w:space="0" w:color="auto"/>
            </w:tcBorders>
            <w:vAlign w:val="center"/>
          </w:tcPr>
          <w:p w:rsidR="00FF3A04" w:rsidRDefault="00FF3A04">
            <w:pPr>
              <w:rPr>
                <w:color w:val="000000"/>
                <w:sz w:val="22"/>
              </w:rPr>
            </w:pPr>
          </w:p>
        </w:tc>
      </w:tr>
    </w:tbl>
    <w:p w:rsidR="00FF3A04" w:rsidRPr="00BC40D7" w:rsidRDefault="00BC40D7" w:rsidP="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hint="eastAsia"/>
          <w:sz w:val="24"/>
          <w:szCs w:val="24"/>
        </w:rPr>
        <w:t xml:space="preserve">  2016</w:t>
      </w:r>
      <w:r w:rsidRPr="00BC40D7">
        <w:rPr>
          <w:rFonts w:ascii="Times New Roman" w:eastAsia="仿宋_GB2312" w:hAnsi="Times New Roman" w:cs="Times New Roman" w:hint="eastAsia"/>
          <w:sz w:val="24"/>
          <w:szCs w:val="24"/>
        </w:rPr>
        <w:t>年度本专业未有新增实验教学设备。学校审批的</w:t>
      </w:r>
      <w:r w:rsidRPr="00BC40D7">
        <w:rPr>
          <w:rFonts w:ascii="Times New Roman" w:eastAsia="仿宋_GB2312" w:hAnsi="Times New Roman" w:cs="Times New Roman" w:hint="eastAsia"/>
          <w:sz w:val="24"/>
          <w:szCs w:val="24"/>
        </w:rPr>
        <w:t>6</w:t>
      </w:r>
      <w:r w:rsidRPr="00BC40D7">
        <w:rPr>
          <w:rFonts w:ascii="Times New Roman" w:eastAsia="仿宋_GB2312" w:hAnsi="Times New Roman" w:cs="Times New Roman" w:hint="eastAsia"/>
          <w:sz w:val="24"/>
          <w:szCs w:val="24"/>
        </w:rPr>
        <w:t>万元实验室建设经费所购置的设备将在</w:t>
      </w:r>
      <w:r w:rsidRPr="00BC40D7">
        <w:rPr>
          <w:rFonts w:ascii="Times New Roman" w:eastAsia="仿宋_GB2312" w:hAnsi="Times New Roman" w:cs="Times New Roman" w:hint="eastAsia"/>
          <w:sz w:val="24"/>
          <w:szCs w:val="24"/>
        </w:rPr>
        <w:t>2017</w:t>
      </w:r>
      <w:r w:rsidRPr="00BC40D7">
        <w:rPr>
          <w:rFonts w:ascii="Times New Roman" w:eastAsia="仿宋_GB2312" w:hAnsi="Times New Roman" w:cs="Times New Roman" w:hint="eastAsia"/>
          <w:sz w:val="24"/>
          <w:szCs w:val="24"/>
        </w:rPr>
        <w:t>年度完成。</w:t>
      </w:r>
    </w:p>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lastRenderedPageBreak/>
        <w:t>（三）教师队伍建设</w:t>
      </w:r>
    </w:p>
    <w:p w:rsidR="00FF3A04" w:rsidRPr="00BC40D7" w:rsidRDefault="00BC40D7" w:rsidP="00BC40D7">
      <w:pPr>
        <w:adjustRightInd w:val="0"/>
        <w:snapToGrid w:val="0"/>
        <w:spacing w:beforeLines="50" w:before="156" w:line="360" w:lineRule="auto"/>
        <w:ind w:firstLineChars="200" w:firstLine="482"/>
        <w:rPr>
          <w:rFonts w:ascii="Times New Roman" w:eastAsia="仿宋_GB2312" w:hAnsi="Times New Roman" w:cs="Times New Roman"/>
          <w:b/>
          <w:sz w:val="24"/>
          <w:szCs w:val="24"/>
        </w:rPr>
      </w:pPr>
      <w:r w:rsidRPr="00BC40D7">
        <w:rPr>
          <w:rFonts w:ascii="Times New Roman" w:eastAsia="仿宋_GB2312" w:hAnsi="Times New Roman" w:cs="Times New Roman"/>
          <w:b/>
          <w:sz w:val="24"/>
          <w:szCs w:val="24"/>
        </w:rPr>
        <w:t>1</w:t>
      </w:r>
      <w:r w:rsidRPr="00BC40D7">
        <w:rPr>
          <w:rFonts w:ascii="Times New Roman" w:eastAsia="仿宋_GB2312" w:hAnsi="Times New Roman" w:cs="Times New Roman"/>
          <w:b/>
          <w:sz w:val="24"/>
          <w:szCs w:val="24"/>
        </w:rPr>
        <w:t>、师资队伍数量及结构</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截至</w:t>
      </w:r>
      <w:r w:rsidRPr="00BC40D7">
        <w:rPr>
          <w:rFonts w:ascii="Times New Roman" w:eastAsia="仿宋_GB2312" w:hAnsi="Times New Roman" w:cs="Times New Roman" w:hint="eastAsia"/>
          <w:sz w:val="24"/>
          <w:szCs w:val="24"/>
        </w:rPr>
        <w:t>2016</w:t>
      </w:r>
      <w:r w:rsidRPr="00BC40D7">
        <w:rPr>
          <w:rFonts w:ascii="Times New Roman" w:eastAsia="仿宋_GB2312" w:hAnsi="Times New Roman" w:cs="Times New Roman" w:hint="eastAsia"/>
          <w:sz w:val="24"/>
          <w:szCs w:val="24"/>
        </w:rPr>
        <w:t>年</w:t>
      </w:r>
      <w:r w:rsidRPr="00BC40D7">
        <w:rPr>
          <w:rFonts w:ascii="Times New Roman" w:eastAsia="仿宋_GB2312" w:hAnsi="Times New Roman" w:cs="Times New Roman"/>
          <w:sz w:val="24"/>
          <w:szCs w:val="24"/>
        </w:rPr>
        <w:t>11</w:t>
      </w:r>
      <w:r w:rsidRPr="00BC40D7">
        <w:rPr>
          <w:rFonts w:ascii="Times New Roman" w:eastAsia="仿宋_GB2312" w:hAnsi="Times New Roman" w:cs="Times New Roman"/>
          <w:sz w:val="24"/>
          <w:szCs w:val="24"/>
        </w:rPr>
        <w:t>月底</w:t>
      </w:r>
      <w:r w:rsidRPr="00BC40D7">
        <w:rPr>
          <w:rFonts w:ascii="Times New Roman" w:eastAsia="仿宋_GB2312" w:hAnsi="Times New Roman" w:cs="Times New Roman" w:hint="eastAsia"/>
          <w:sz w:val="24"/>
          <w:szCs w:val="24"/>
        </w:rPr>
        <w:t>，</w:t>
      </w:r>
      <w:r w:rsidRPr="00BC40D7">
        <w:rPr>
          <w:rFonts w:ascii="Times New Roman" w:eastAsia="仿宋_GB2312" w:hAnsi="Times New Roman" w:cs="Times New Roman"/>
          <w:sz w:val="24"/>
          <w:szCs w:val="24"/>
        </w:rPr>
        <w:t>,</w:t>
      </w:r>
      <w:r w:rsidRPr="00BC40D7">
        <w:rPr>
          <w:rFonts w:ascii="Times New Roman" w:eastAsia="仿宋_GB2312" w:hAnsi="Times New Roman" w:cs="Times New Roman"/>
          <w:sz w:val="24"/>
          <w:szCs w:val="24"/>
        </w:rPr>
        <w:t>在职专任教师共</w:t>
      </w:r>
      <w:r w:rsidRPr="00BC40D7">
        <w:rPr>
          <w:rFonts w:ascii="Times New Roman" w:eastAsia="仿宋_GB2312" w:hAnsi="Times New Roman" w:cs="Times New Roman"/>
          <w:sz w:val="24"/>
          <w:szCs w:val="24"/>
        </w:rPr>
        <w:t>1</w:t>
      </w:r>
      <w:r w:rsidRPr="00BC40D7">
        <w:rPr>
          <w:rFonts w:ascii="Times New Roman" w:eastAsia="仿宋_GB2312" w:hAnsi="Times New Roman" w:cs="Times New Roman" w:hint="eastAsia"/>
          <w:sz w:val="24"/>
          <w:szCs w:val="24"/>
        </w:rPr>
        <w:t>9</w:t>
      </w:r>
      <w:r w:rsidRPr="00BC40D7">
        <w:rPr>
          <w:rFonts w:ascii="Times New Roman" w:eastAsia="仿宋_GB2312" w:hAnsi="Times New Roman" w:cs="Times New Roman"/>
          <w:sz w:val="24"/>
          <w:szCs w:val="24"/>
        </w:rPr>
        <w:t>人。</w:t>
      </w:r>
      <w:r w:rsidRPr="00BC40D7">
        <w:rPr>
          <w:rFonts w:ascii="Times New Roman" w:eastAsia="仿宋_GB2312" w:hAnsi="Times New Roman" w:cs="Times New Roman" w:hint="eastAsia"/>
          <w:sz w:val="24"/>
          <w:szCs w:val="24"/>
        </w:rPr>
        <w:t>本年度新引进一名博士毕业的年轻教师。</w:t>
      </w:r>
    </w:p>
    <w:p w:rsidR="00FF3A04" w:rsidRDefault="00BC40D7">
      <w:pPr>
        <w:adjustRightInd w:val="0"/>
        <w:snapToGrid w:val="0"/>
        <w:ind w:firstLineChars="200" w:firstLine="420"/>
        <w:rPr>
          <w:rFonts w:eastAsia="仿宋_GB2312"/>
          <w:szCs w:val="21"/>
        </w:rPr>
      </w:pPr>
      <w:r>
        <w:rPr>
          <w:rFonts w:eastAsia="仿宋_GB2312"/>
          <w:szCs w:val="21"/>
        </w:rPr>
        <w:t>（</w:t>
      </w:r>
      <w:r>
        <w:rPr>
          <w:rFonts w:eastAsia="仿宋_GB2312"/>
          <w:szCs w:val="21"/>
        </w:rPr>
        <w:t>1</w:t>
      </w:r>
      <w:r>
        <w:rPr>
          <w:rFonts w:eastAsia="仿宋_GB2312"/>
          <w:szCs w:val="21"/>
        </w:rPr>
        <w:t>）职称结构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FF3A04">
        <w:tc>
          <w:tcPr>
            <w:tcW w:w="2268" w:type="dxa"/>
          </w:tcPr>
          <w:p w:rsidR="00FF3A04" w:rsidRDefault="00FF3A04">
            <w:pPr>
              <w:rPr>
                <w:rFonts w:eastAsia="仿宋_GB2312"/>
                <w:szCs w:val="21"/>
              </w:rPr>
            </w:pPr>
          </w:p>
        </w:tc>
        <w:tc>
          <w:tcPr>
            <w:tcW w:w="2268" w:type="dxa"/>
          </w:tcPr>
          <w:p w:rsidR="00FF3A04" w:rsidRDefault="00BC40D7">
            <w:pPr>
              <w:adjustRightInd w:val="0"/>
              <w:snapToGrid w:val="0"/>
              <w:rPr>
                <w:rFonts w:eastAsia="仿宋_GB2312"/>
                <w:szCs w:val="21"/>
              </w:rPr>
            </w:pPr>
            <w:r>
              <w:rPr>
                <w:rFonts w:eastAsia="仿宋_GB2312"/>
                <w:szCs w:val="21"/>
              </w:rPr>
              <w:t>高级</w:t>
            </w:r>
          </w:p>
        </w:tc>
        <w:tc>
          <w:tcPr>
            <w:tcW w:w="2268" w:type="dxa"/>
          </w:tcPr>
          <w:p w:rsidR="00FF3A04" w:rsidRDefault="00BC40D7">
            <w:pPr>
              <w:adjustRightInd w:val="0"/>
              <w:snapToGrid w:val="0"/>
              <w:rPr>
                <w:rFonts w:eastAsia="仿宋_GB2312"/>
                <w:szCs w:val="21"/>
              </w:rPr>
            </w:pPr>
            <w:r>
              <w:rPr>
                <w:rFonts w:eastAsia="仿宋_GB2312"/>
                <w:szCs w:val="21"/>
              </w:rPr>
              <w:t>中级</w:t>
            </w:r>
          </w:p>
        </w:tc>
        <w:tc>
          <w:tcPr>
            <w:tcW w:w="2268" w:type="dxa"/>
          </w:tcPr>
          <w:p w:rsidR="00FF3A04" w:rsidRDefault="00BC40D7">
            <w:pPr>
              <w:adjustRightInd w:val="0"/>
              <w:snapToGrid w:val="0"/>
              <w:rPr>
                <w:rFonts w:eastAsia="仿宋_GB2312"/>
                <w:szCs w:val="21"/>
              </w:rPr>
            </w:pPr>
            <w:r>
              <w:rPr>
                <w:rFonts w:eastAsia="仿宋_GB2312"/>
                <w:szCs w:val="21"/>
              </w:rPr>
              <w:t>初级及以下</w:t>
            </w:r>
          </w:p>
        </w:tc>
      </w:tr>
      <w:tr w:rsidR="00FF3A04">
        <w:tc>
          <w:tcPr>
            <w:tcW w:w="2268" w:type="dxa"/>
          </w:tcPr>
          <w:p w:rsidR="00FF3A04" w:rsidRDefault="00BC40D7">
            <w:pPr>
              <w:adjustRightInd w:val="0"/>
              <w:snapToGrid w:val="0"/>
              <w:rPr>
                <w:rFonts w:eastAsia="仿宋_GB2312"/>
                <w:szCs w:val="21"/>
              </w:rPr>
            </w:pPr>
            <w:r>
              <w:rPr>
                <w:rFonts w:eastAsia="仿宋_GB2312"/>
                <w:szCs w:val="21"/>
              </w:rPr>
              <w:t>总数</w:t>
            </w:r>
          </w:p>
        </w:tc>
        <w:tc>
          <w:tcPr>
            <w:tcW w:w="2268" w:type="dxa"/>
          </w:tcPr>
          <w:p w:rsidR="00FF3A04" w:rsidRDefault="00BC40D7">
            <w:pPr>
              <w:rPr>
                <w:rFonts w:eastAsia="仿宋_GB2312"/>
                <w:szCs w:val="21"/>
              </w:rPr>
            </w:pPr>
            <w:r>
              <w:rPr>
                <w:rFonts w:eastAsia="仿宋_GB2312"/>
                <w:szCs w:val="21"/>
              </w:rPr>
              <w:t>13</w:t>
            </w:r>
          </w:p>
        </w:tc>
        <w:tc>
          <w:tcPr>
            <w:tcW w:w="2268" w:type="dxa"/>
          </w:tcPr>
          <w:p w:rsidR="00FF3A04" w:rsidRDefault="00BC40D7">
            <w:pPr>
              <w:rPr>
                <w:rFonts w:eastAsia="仿宋_GB2312"/>
                <w:szCs w:val="21"/>
              </w:rPr>
            </w:pPr>
            <w:r>
              <w:rPr>
                <w:rFonts w:eastAsia="仿宋_GB2312" w:hint="eastAsia"/>
                <w:szCs w:val="21"/>
              </w:rPr>
              <w:t>4</w:t>
            </w:r>
          </w:p>
        </w:tc>
        <w:tc>
          <w:tcPr>
            <w:tcW w:w="2268" w:type="dxa"/>
          </w:tcPr>
          <w:p w:rsidR="00FF3A04" w:rsidRDefault="00BC40D7">
            <w:pPr>
              <w:rPr>
                <w:rFonts w:eastAsia="仿宋_GB2312"/>
                <w:szCs w:val="21"/>
              </w:rPr>
            </w:pPr>
            <w:r>
              <w:rPr>
                <w:rFonts w:eastAsia="仿宋_GB2312"/>
                <w:szCs w:val="21"/>
              </w:rPr>
              <w:t>2</w:t>
            </w:r>
          </w:p>
        </w:tc>
      </w:tr>
      <w:tr w:rsidR="00FF3A04">
        <w:tc>
          <w:tcPr>
            <w:tcW w:w="2268" w:type="dxa"/>
          </w:tcPr>
          <w:p w:rsidR="00FF3A04" w:rsidRDefault="00BC40D7">
            <w:pPr>
              <w:adjustRightInd w:val="0"/>
              <w:snapToGrid w:val="0"/>
              <w:rPr>
                <w:rFonts w:eastAsia="仿宋_GB2312"/>
                <w:szCs w:val="21"/>
              </w:rPr>
            </w:pPr>
            <w:r>
              <w:rPr>
                <w:rFonts w:eastAsia="仿宋_GB2312"/>
                <w:szCs w:val="21"/>
              </w:rPr>
              <w:t>所占比例</w:t>
            </w:r>
          </w:p>
        </w:tc>
        <w:tc>
          <w:tcPr>
            <w:tcW w:w="2268" w:type="dxa"/>
          </w:tcPr>
          <w:p w:rsidR="00FF3A04" w:rsidRDefault="00BC40D7">
            <w:pPr>
              <w:adjustRightInd w:val="0"/>
              <w:snapToGrid w:val="0"/>
              <w:rPr>
                <w:rFonts w:eastAsia="仿宋_GB2312"/>
                <w:szCs w:val="21"/>
              </w:rPr>
            </w:pPr>
            <w:r>
              <w:rPr>
                <w:rFonts w:eastAsia="仿宋_GB2312" w:hint="eastAsia"/>
                <w:szCs w:val="21"/>
              </w:rPr>
              <w:t>68.4</w:t>
            </w:r>
            <w:r>
              <w:rPr>
                <w:rFonts w:eastAsia="仿宋_GB2312"/>
                <w:szCs w:val="21"/>
              </w:rPr>
              <w:t>%</w:t>
            </w:r>
          </w:p>
        </w:tc>
        <w:tc>
          <w:tcPr>
            <w:tcW w:w="2268" w:type="dxa"/>
          </w:tcPr>
          <w:p w:rsidR="00FF3A04" w:rsidRDefault="00BC40D7">
            <w:pPr>
              <w:adjustRightInd w:val="0"/>
              <w:snapToGrid w:val="0"/>
              <w:rPr>
                <w:rFonts w:eastAsia="仿宋_GB2312"/>
                <w:szCs w:val="21"/>
              </w:rPr>
            </w:pPr>
            <w:r>
              <w:rPr>
                <w:rFonts w:eastAsia="仿宋_GB2312" w:hint="eastAsia"/>
                <w:szCs w:val="21"/>
              </w:rPr>
              <w:t>21.1</w:t>
            </w:r>
            <w:r>
              <w:rPr>
                <w:rFonts w:eastAsia="仿宋_GB2312"/>
                <w:szCs w:val="21"/>
              </w:rPr>
              <w:t>%</w:t>
            </w:r>
          </w:p>
        </w:tc>
        <w:tc>
          <w:tcPr>
            <w:tcW w:w="2268" w:type="dxa"/>
          </w:tcPr>
          <w:p w:rsidR="00FF3A04" w:rsidRDefault="00BC40D7">
            <w:pPr>
              <w:adjustRightInd w:val="0"/>
              <w:snapToGrid w:val="0"/>
              <w:rPr>
                <w:rFonts w:eastAsia="仿宋_GB2312"/>
                <w:szCs w:val="21"/>
              </w:rPr>
            </w:pPr>
            <w:r>
              <w:rPr>
                <w:rFonts w:eastAsia="仿宋_GB2312"/>
                <w:szCs w:val="21"/>
              </w:rPr>
              <w:t>1</w:t>
            </w:r>
            <w:r>
              <w:rPr>
                <w:rFonts w:eastAsia="仿宋_GB2312" w:hint="eastAsia"/>
                <w:szCs w:val="21"/>
              </w:rPr>
              <w:t>0.5</w:t>
            </w:r>
            <w:r>
              <w:rPr>
                <w:rFonts w:eastAsia="仿宋_GB2312"/>
                <w:szCs w:val="21"/>
              </w:rPr>
              <w:t>%</w:t>
            </w:r>
          </w:p>
        </w:tc>
      </w:tr>
    </w:tbl>
    <w:p w:rsidR="00FF3A04" w:rsidRDefault="00BC40D7">
      <w:pPr>
        <w:adjustRightInd w:val="0"/>
        <w:snapToGrid w:val="0"/>
        <w:ind w:firstLineChars="200" w:firstLine="420"/>
        <w:rPr>
          <w:rFonts w:eastAsia="仿宋_GB2312"/>
          <w:szCs w:val="21"/>
        </w:rPr>
      </w:pPr>
      <w:r>
        <w:rPr>
          <w:rFonts w:eastAsia="仿宋_GB2312"/>
          <w:szCs w:val="21"/>
        </w:rPr>
        <w:t>（</w:t>
      </w:r>
      <w:r>
        <w:rPr>
          <w:rFonts w:eastAsia="仿宋_GB2312"/>
          <w:szCs w:val="21"/>
        </w:rPr>
        <w:t>2</w:t>
      </w:r>
      <w:r>
        <w:rPr>
          <w:rFonts w:eastAsia="仿宋_GB2312"/>
          <w:szCs w:val="21"/>
        </w:rPr>
        <w:t>）学历结构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FF3A04">
        <w:tc>
          <w:tcPr>
            <w:tcW w:w="2268" w:type="dxa"/>
          </w:tcPr>
          <w:p w:rsidR="00FF3A04" w:rsidRDefault="00FF3A04">
            <w:pPr>
              <w:adjustRightInd w:val="0"/>
              <w:snapToGrid w:val="0"/>
              <w:rPr>
                <w:rFonts w:eastAsia="仿宋_GB2312"/>
                <w:szCs w:val="21"/>
              </w:rPr>
            </w:pPr>
          </w:p>
        </w:tc>
        <w:tc>
          <w:tcPr>
            <w:tcW w:w="2268" w:type="dxa"/>
          </w:tcPr>
          <w:p w:rsidR="00FF3A04" w:rsidRDefault="00BC40D7">
            <w:pPr>
              <w:adjustRightInd w:val="0"/>
              <w:snapToGrid w:val="0"/>
              <w:rPr>
                <w:rFonts w:eastAsia="仿宋_GB2312"/>
                <w:szCs w:val="21"/>
              </w:rPr>
            </w:pPr>
            <w:r>
              <w:rPr>
                <w:rFonts w:eastAsia="仿宋_GB2312"/>
                <w:szCs w:val="21"/>
              </w:rPr>
              <w:t>研究生</w:t>
            </w:r>
          </w:p>
        </w:tc>
        <w:tc>
          <w:tcPr>
            <w:tcW w:w="2268" w:type="dxa"/>
          </w:tcPr>
          <w:p w:rsidR="00FF3A04" w:rsidRDefault="00BC40D7">
            <w:pPr>
              <w:adjustRightInd w:val="0"/>
              <w:snapToGrid w:val="0"/>
              <w:rPr>
                <w:rFonts w:eastAsia="仿宋_GB2312"/>
                <w:szCs w:val="21"/>
              </w:rPr>
            </w:pPr>
            <w:r>
              <w:rPr>
                <w:rFonts w:eastAsia="仿宋_GB2312"/>
                <w:szCs w:val="21"/>
              </w:rPr>
              <w:t>本科</w:t>
            </w:r>
          </w:p>
        </w:tc>
        <w:tc>
          <w:tcPr>
            <w:tcW w:w="2268" w:type="dxa"/>
          </w:tcPr>
          <w:p w:rsidR="00FF3A04" w:rsidRDefault="00BC40D7">
            <w:pPr>
              <w:adjustRightInd w:val="0"/>
              <w:snapToGrid w:val="0"/>
              <w:rPr>
                <w:rFonts w:eastAsia="仿宋_GB2312"/>
                <w:szCs w:val="21"/>
              </w:rPr>
            </w:pPr>
            <w:r>
              <w:rPr>
                <w:rFonts w:eastAsia="仿宋_GB2312"/>
                <w:szCs w:val="21"/>
              </w:rPr>
              <w:t>专科及以下</w:t>
            </w:r>
          </w:p>
        </w:tc>
      </w:tr>
      <w:tr w:rsidR="00FF3A04">
        <w:tc>
          <w:tcPr>
            <w:tcW w:w="2268" w:type="dxa"/>
          </w:tcPr>
          <w:p w:rsidR="00FF3A04" w:rsidRDefault="00BC40D7">
            <w:pPr>
              <w:adjustRightInd w:val="0"/>
              <w:snapToGrid w:val="0"/>
              <w:rPr>
                <w:rFonts w:eastAsia="仿宋_GB2312"/>
                <w:szCs w:val="21"/>
              </w:rPr>
            </w:pPr>
            <w:r>
              <w:rPr>
                <w:rFonts w:eastAsia="仿宋_GB2312"/>
                <w:szCs w:val="21"/>
              </w:rPr>
              <w:t>总数</w:t>
            </w:r>
          </w:p>
        </w:tc>
        <w:tc>
          <w:tcPr>
            <w:tcW w:w="2268" w:type="dxa"/>
          </w:tcPr>
          <w:p w:rsidR="00FF3A04" w:rsidRDefault="00BC40D7">
            <w:pPr>
              <w:adjustRightInd w:val="0"/>
              <w:snapToGrid w:val="0"/>
              <w:rPr>
                <w:rFonts w:eastAsia="仿宋_GB2312"/>
                <w:szCs w:val="21"/>
              </w:rPr>
            </w:pPr>
            <w:r>
              <w:rPr>
                <w:rFonts w:eastAsia="仿宋_GB2312"/>
                <w:szCs w:val="21"/>
              </w:rPr>
              <w:t>15</w:t>
            </w:r>
          </w:p>
        </w:tc>
        <w:tc>
          <w:tcPr>
            <w:tcW w:w="2268" w:type="dxa"/>
          </w:tcPr>
          <w:p w:rsidR="00FF3A04" w:rsidRDefault="00BC40D7">
            <w:pPr>
              <w:rPr>
                <w:rFonts w:eastAsia="仿宋_GB2312"/>
                <w:szCs w:val="21"/>
              </w:rPr>
            </w:pPr>
            <w:r>
              <w:rPr>
                <w:rFonts w:eastAsia="仿宋_GB2312"/>
                <w:szCs w:val="21"/>
              </w:rPr>
              <w:t>2</w:t>
            </w:r>
          </w:p>
        </w:tc>
        <w:tc>
          <w:tcPr>
            <w:tcW w:w="2268" w:type="dxa"/>
          </w:tcPr>
          <w:p w:rsidR="00FF3A04" w:rsidRDefault="00BC40D7">
            <w:pPr>
              <w:rPr>
                <w:rFonts w:eastAsia="仿宋_GB2312"/>
                <w:szCs w:val="21"/>
              </w:rPr>
            </w:pPr>
            <w:r>
              <w:rPr>
                <w:rFonts w:eastAsia="仿宋_GB2312" w:hint="eastAsia"/>
                <w:szCs w:val="21"/>
              </w:rPr>
              <w:t>2</w:t>
            </w:r>
          </w:p>
        </w:tc>
      </w:tr>
      <w:tr w:rsidR="00FF3A04">
        <w:tc>
          <w:tcPr>
            <w:tcW w:w="2268" w:type="dxa"/>
          </w:tcPr>
          <w:p w:rsidR="00FF3A04" w:rsidRDefault="00BC40D7">
            <w:pPr>
              <w:adjustRightInd w:val="0"/>
              <w:snapToGrid w:val="0"/>
              <w:rPr>
                <w:rFonts w:eastAsia="仿宋_GB2312"/>
                <w:szCs w:val="21"/>
              </w:rPr>
            </w:pPr>
            <w:r>
              <w:rPr>
                <w:rFonts w:eastAsia="仿宋_GB2312"/>
                <w:szCs w:val="21"/>
              </w:rPr>
              <w:t>所占比例</w:t>
            </w:r>
          </w:p>
        </w:tc>
        <w:tc>
          <w:tcPr>
            <w:tcW w:w="2268" w:type="dxa"/>
          </w:tcPr>
          <w:p w:rsidR="00FF3A04" w:rsidRDefault="00BC40D7">
            <w:pPr>
              <w:adjustRightInd w:val="0"/>
              <w:snapToGrid w:val="0"/>
              <w:rPr>
                <w:rFonts w:eastAsia="仿宋_GB2312"/>
                <w:szCs w:val="21"/>
              </w:rPr>
            </w:pPr>
            <w:r>
              <w:rPr>
                <w:rFonts w:eastAsia="仿宋_GB2312" w:hint="eastAsia"/>
                <w:szCs w:val="21"/>
              </w:rPr>
              <w:t>78.9</w:t>
            </w:r>
            <w:r>
              <w:rPr>
                <w:rFonts w:eastAsia="仿宋_GB2312"/>
                <w:szCs w:val="21"/>
              </w:rPr>
              <w:t>%</w:t>
            </w:r>
          </w:p>
        </w:tc>
        <w:tc>
          <w:tcPr>
            <w:tcW w:w="2268" w:type="dxa"/>
          </w:tcPr>
          <w:p w:rsidR="00FF3A04" w:rsidRDefault="00BC40D7">
            <w:pPr>
              <w:adjustRightInd w:val="0"/>
              <w:snapToGrid w:val="0"/>
              <w:rPr>
                <w:rFonts w:eastAsia="仿宋_GB2312"/>
                <w:szCs w:val="21"/>
              </w:rPr>
            </w:pPr>
            <w:r>
              <w:rPr>
                <w:rFonts w:eastAsia="仿宋_GB2312" w:hint="eastAsia"/>
                <w:szCs w:val="21"/>
              </w:rPr>
              <w:t>10.5</w:t>
            </w:r>
            <w:r>
              <w:rPr>
                <w:rFonts w:eastAsia="仿宋_GB2312"/>
                <w:szCs w:val="21"/>
              </w:rPr>
              <w:t>%</w:t>
            </w:r>
          </w:p>
        </w:tc>
        <w:tc>
          <w:tcPr>
            <w:tcW w:w="2268" w:type="dxa"/>
          </w:tcPr>
          <w:p w:rsidR="00FF3A04" w:rsidRDefault="00BC40D7">
            <w:pPr>
              <w:adjustRightInd w:val="0"/>
              <w:snapToGrid w:val="0"/>
              <w:rPr>
                <w:rFonts w:eastAsia="仿宋_GB2312"/>
                <w:szCs w:val="21"/>
              </w:rPr>
            </w:pPr>
            <w:r>
              <w:rPr>
                <w:rFonts w:eastAsia="仿宋_GB2312" w:hint="eastAsia"/>
                <w:szCs w:val="21"/>
              </w:rPr>
              <w:t>10.5</w:t>
            </w:r>
            <w:r>
              <w:rPr>
                <w:rFonts w:eastAsia="仿宋_GB2312"/>
                <w:szCs w:val="21"/>
              </w:rPr>
              <w:t>%</w:t>
            </w:r>
          </w:p>
        </w:tc>
      </w:tr>
    </w:tbl>
    <w:p w:rsidR="00FF3A04" w:rsidRDefault="00FF3A04">
      <w:pPr>
        <w:adjustRightInd w:val="0"/>
        <w:snapToGrid w:val="0"/>
        <w:ind w:firstLineChars="200" w:firstLine="420"/>
        <w:rPr>
          <w:rFonts w:eastAsia="仿宋_GB2312"/>
          <w:szCs w:val="21"/>
        </w:rPr>
      </w:pPr>
    </w:p>
    <w:p w:rsidR="00FF3A04" w:rsidRDefault="00FF3A04">
      <w:pPr>
        <w:adjustRightInd w:val="0"/>
        <w:snapToGrid w:val="0"/>
        <w:ind w:firstLineChars="200" w:firstLine="420"/>
        <w:rPr>
          <w:rFonts w:eastAsia="仿宋_GB2312"/>
          <w:szCs w:val="21"/>
        </w:rPr>
      </w:pPr>
    </w:p>
    <w:p w:rsidR="00FF3A04" w:rsidRDefault="00BC40D7">
      <w:pPr>
        <w:adjustRightInd w:val="0"/>
        <w:snapToGrid w:val="0"/>
        <w:ind w:firstLineChars="200" w:firstLine="420"/>
        <w:rPr>
          <w:rFonts w:eastAsia="仿宋_GB2312"/>
          <w:szCs w:val="21"/>
        </w:rPr>
      </w:pPr>
      <w:r>
        <w:rPr>
          <w:rFonts w:eastAsia="仿宋_GB2312"/>
          <w:szCs w:val="21"/>
        </w:rPr>
        <w:t>（</w:t>
      </w:r>
      <w:r>
        <w:rPr>
          <w:rFonts w:eastAsia="仿宋_GB2312"/>
          <w:szCs w:val="21"/>
        </w:rPr>
        <w:t>3</w:t>
      </w:r>
      <w:r>
        <w:rPr>
          <w:rFonts w:eastAsia="仿宋_GB2312"/>
          <w:szCs w:val="21"/>
        </w:rPr>
        <w:t>）学位结构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FF3A04">
        <w:tc>
          <w:tcPr>
            <w:tcW w:w="2268" w:type="dxa"/>
          </w:tcPr>
          <w:p w:rsidR="00FF3A04" w:rsidRDefault="00FF3A04">
            <w:pPr>
              <w:rPr>
                <w:rFonts w:eastAsia="仿宋_GB2312"/>
                <w:szCs w:val="21"/>
              </w:rPr>
            </w:pPr>
          </w:p>
        </w:tc>
        <w:tc>
          <w:tcPr>
            <w:tcW w:w="2268" w:type="dxa"/>
          </w:tcPr>
          <w:p w:rsidR="00FF3A04" w:rsidRDefault="00BC40D7">
            <w:pPr>
              <w:adjustRightInd w:val="0"/>
              <w:snapToGrid w:val="0"/>
              <w:rPr>
                <w:rFonts w:eastAsia="仿宋_GB2312"/>
                <w:szCs w:val="21"/>
              </w:rPr>
            </w:pPr>
            <w:r>
              <w:rPr>
                <w:rFonts w:eastAsia="仿宋_GB2312"/>
                <w:szCs w:val="21"/>
              </w:rPr>
              <w:t>博士</w:t>
            </w:r>
          </w:p>
        </w:tc>
        <w:tc>
          <w:tcPr>
            <w:tcW w:w="2268" w:type="dxa"/>
          </w:tcPr>
          <w:p w:rsidR="00FF3A04" w:rsidRDefault="00BC40D7">
            <w:pPr>
              <w:adjustRightInd w:val="0"/>
              <w:snapToGrid w:val="0"/>
              <w:rPr>
                <w:rFonts w:eastAsia="仿宋_GB2312"/>
                <w:szCs w:val="21"/>
              </w:rPr>
            </w:pPr>
            <w:r>
              <w:rPr>
                <w:rFonts w:eastAsia="仿宋_GB2312"/>
                <w:szCs w:val="21"/>
              </w:rPr>
              <w:t>硕士</w:t>
            </w:r>
          </w:p>
        </w:tc>
        <w:tc>
          <w:tcPr>
            <w:tcW w:w="2268" w:type="dxa"/>
          </w:tcPr>
          <w:p w:rsidR="00FF3A04" w:rsidRDefault="00BC40D7">
            <w:pPr>
              <w:adjustRightInd w:val="0"/>
              <w:snapToGrid w:val="0"/>
              <w:rPr>
                <w:rFonts w:eastAsia="仿宋_GB2312"/>
                <w:szCs w:val="21"/>
              </w:rPr>
            </w:pPr>
            <w:r>
              <w:rPr>
                <w:rFonts w:eastAsia="仿宋_GB2312"/>
                <w:szCs w:val="21"/>
              </w:rPr>
              <w:t>其它</w:t>
            </w:r>
          </w:p>
        </w:tc>
      </w:tr>
      <w:tr w:rsidR="00FF3A04">
        <w:tc>
          <w:tcPr>
            <w:tcW w:w="2268" w:type="dxa"/>
          </w:tcPr>
          <w:p w:rsidR="00FF3A04" w:rsidRDefault="00BC40D7">
            <w:pPr>
              <w:adjustRightInd w:val="0"/>
              <w:snapToGrid w:val="0"/>
              <w:rPr>
                <w:rFonts w:eastAsia="仿宋_GB2312"/>
                <w:szCs w:val="21"/>
              </w:rPr>
            </w:pPr>
            <w:r>
              <w:rPr>
                <w:rFonts w:eastAsia="仿宋_GB2312"/>
                <w:szCs w:val="21"/>
              </w:rPr>
              <w:t>总数</w:t>
            </w:r>
          </w:p>
        </w:tc>
        <w:tc>
          <w:tcPr>
            <w:tcW w:w="2268" w:type="dxa"/>
          </w:tcPr>
          <w:p w:rsidR="00FF3A04" w:rsidRDefault="00BC40D7">
            <w:pPr>
              <w:rPr>
                <w:rFonts w:eastAsia="仿宋_GB2312"/>
                <w:szCs w:val="21"/>
              </w:rPr>
            </w:pPr>
            <w:r>
              <w:rPr>
                <w:rFonts w:eastAsia="仿宋_GB2312"/>
                <w:szCs w:val="21"/>
              </w:rPr>
              <w:t>1</w:t>
            </w:r>
            <w:r>
              <w:rPr>
                <w:rFonts w:eastAsia="仿宋_GB2312" w:hint="eastAsia"/>
                <w:szCs w:val="21"/>
              </w:rPr>
              <w:t>3</w:t>
            </w:r>
          </w:p>
        </w:tc>
        <w:tc>
          <w:tcPr>
            <w:tcW w:w="2268" w:type="dxa"/>
          </w:tcPr>
          <w:p w:rsidR="00FF3A04" w:rsidRDefault="00BC40D7">
            <w:pPr>
              <w:rPr>
                <w:rFonts w:eastAsia="仿宋_GB2312"/>
                <w:szCs w:val="21"/>
              </w:rPr>
            </w:pPr>
            <w:r>
              <w:rPr>
                <w:rFonts w:eastAsia="仿宋_GB2312"/>
                <w:szCs w:val="21"/>
              </w:rPr>
              <w:t>2</w:t>
            </w:r>
          </w:p>
        </w:tc>
        <w:tc>
          <w:tcPr>
            <w:tcW w:w="2268" w:type="dxa"/>
          </w:tcPr>
          <w:p w:rsidR="00FF3A04" w:rsidRDefault="00BC40D7">
            <w:pPr>
              <w:rPr>
                <w:rFonts w:eastAsia="仿宋_GB2312"/>
                <w:szCs w:val="21"/>
              </w:rPr>
            </w:pPr>
            <w:r>
              <w:rPr>
                <w:rFonts w:eastAsia="仿宋_GB2312"/>
                <w:szCs w:val="21"/>
              </w:rPr>
              <w:t>4</w:t>
            </w:r>
          </w:p>
        </w:tc>
      </w:tr>
      <w:tr w:rsidR="00FF3A04">
        <w:tc>
          <w:tcPr>
            <w:tcW w:w="2268" w:type="dxa"/>
          </w:tcPr>
          <w:p w:rsidR="00FF3A04" w:rsidRDefault="00BC40D7">
            <w:pPr>
              <w:adjustRightInd w:val="0"/>
              <w:snapToGrid w:val="0"/>
              <w:rPr>
                <w:rFonts w:eastAsia="仿宋_GB2312"/>
                <w:szCs w:val="21"/>
              </w:rPr>
            </w:pPr>
            <w:r>
              <w:rPr>
                <w:rFonts w:eastAsia="仿宋_GB2312"/>
                <w:szCs w:val="21"/>
              </w:rPr>
              <w:t>所占比例</w:t>
            </w:r>
          </w:p>
        </w:tc>
        <w:tc>
          <w:tcPr>
            <w:tcW w:w="2268" w:type="dxa"/>
          </w:tcPr>
          <w:p w:rsidR="00FF3A04" w:rsidRDefault="00BC40D7">
            <w:pPr>
              <w:adjustRightInd w:val="0"/>
              <w:snapToGrid w:val="0"/>
              <w:rPr>
                <w:rFonts w:eastAsia="仿宋_GB2312"/>
                <w:szCs w:val="21"/>
              </w:rPr>
            </w:pPr>
            <w:r>
              <w:rPr>
                <w:rFonts w:eastAsia="仿宋_GB2312"/>
                <w:szCs w:val="21"/>
              </w:rPr>
              <w:t>6</w:t>
            </w:r>
            <w:r>
              <w:rPr>
                <w:rFonts w:eastAsia="仿宋_GB2312" w:hint="eastAsia"/>
                <w:szCs w:val="21"/>
              </w:rPr>
              <w:t>8.4</w:t>
            </w:r>
            <w:r>
              <w:rPr>
                <w:rFonts w:eastAsia="仿宋_GB2312"/>
                <w:szCs w:val="21"/>
              </w:rPr>
              <w:t>%</w:t>
            </w:r>
          </w:p>
        </w:tc>
        <w:tc>
          <w:tcPr>
            <w:tcW w:w="2268" w:type="dxa"/>
          </w:tcPr>
          <w:p w:rsidR="00FF3A04" w:rsidRDefault="00BC40D7">
            <w:pPr>
              <w:adjustRightInd w:val="0"/>
              <w:snapToGrid w:val="0"/>
              <w:rPr>
                <w:rFonts w:eastAsia="仿宋_GB2312"/>
                <w:szCs w:val="21"/>
              </w:rPr>
            </w:pPr>
            <w:r>
              <w:rPr>
                <w:rFonts w:eastAsia="仿宋_GB2312"/>
                <w:szCs w:val="21"/>
              </w:rPr>
              <w:t>1</w:t>
            </w:r>
            <w:r>
              <w:rPr>
                <w:rFonts w:eastAsia="仿宋_GB2312" w:hint="eastAsia"/>
                <w:szCs w:val="21"/>
              </w:rPr>
              <w:t>0.5</w:t>
            </w:r>
            <w:r>
              <w:rPr>
                <w:rFonts w:eastAsia="仿宋_GB2312"/>
                <w:szCs w:val="21"/>
              </w:rPr>
              <w:t>%</w:t>
            </w:r>
          </w:p>
        </w:tc>
        <w:tc>
          <w:tcPr>
            <w:tcW w:w="2268" w:type="dxa"/>
          </w:tcPr>
          <w:p w:rsidR="00FF3A04" w:rsidRDefault="00BC40D7">
            <w:pPr>
              <w:adjustRightInd w:val="0"/>
              <w:snapToGrid w:val="0"/>
              <w:rPr>
                <w:rFonts w:eastAsia="仿宋_GB2312"/>
                <w:szCs w:val="21"/>
              </w:rPr>
            </w:pPr>
            <w:r>
              <w:rPr>
                <w:rFonts w:eastAsia="仿宋_GB2312"/>
                <w:szCs w:val="21"/>
              </w:rPr>
              <w:t>2</w:t>
            </w:r>
            <w:r>
              <w:rPr>
                <w:rFonts w:eastAsia="仿宋_GB2312" w:hint="eastAsia"/>
                <w:szCs w:val="21"/>
              </w:rPr>
              <w:t>1.1</w:t>
            </w:r>
            <w:r>
              <w:rPr>
                <w:rFonts w:eastAsia="仿宋_GB2312"/>
                <w:szCs w:val="21"/>
              </w:rPr>
              <w:t>%</w:t>
            </w:r>
          </w:p>
        </w:tc>
      </w:tr>
    </w:tbl>
    <w:p w:rsidR="00FF3A04" w:rsidRDefault="00BC40D7">
      <w:pPr>
        <w:adjustRightInd w:val="0"/>
        <w:snapToGrid w:val="0"/>
        <w:ind w:firstLineChars="200" w:firstLine="420"/>
        <w:rPr>
          <w:rFonts w:eastAsia="仿宋_GB2312"/>
          <w:szCs w:val="21"/>
        </w:rPr>
      </w:pPr>
      <w:r>
        <w:rPr>
          <w:rFonts w:eastAsia="仿宋_GB2312"/>
          <w:szCs w:val="21"/>
        </w:rPr>
        <w:t>（</w:t>
      </w:r>
      <w:r>
        <w:rPr>
          <w:rFonts w:eastAsia="仿宋_GB2312"/>
          <w:szCs w:val="21"/>
        </w:rPr>
        <w:t>4</w:t>
      </w:r>
      <w:r>
        <w:rPr>
          <w:rFonts w:eastAsia="仿宋_GB2312"/>
          <w:szCs w:val="21"/>
        </w:rPr>
        <w:t>）年龄结构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FF3A04">
        <w:tc>
          <w:tcPr>
            <w:tcW w:w="2268" w:type="dxa"/>
          </w:tcPr>
          <w:p w:rsidR="00FF3A04" w:rsidRDefault="00FF3A04">
            <w:pPr>
              <w:rPr>
                <w:rFonts w:eastAsia="仿宋_GB2312"/>
                <w:szCs w:val="21"/>
              </w:rPr>
            </w:pPr>
          </w:p>
        </w:tc>
        <w:tc>
          <w:tcPr>
            <w:tcW w:w="2268" w:type="dxa"/>
          </w:tcPr>
          <w:p w:rsidR="00FF3A04" w:rsidRDefault="00BC40D7">
            <w:pPr>
              <w:adjustRightInd w:val="0"/>
              <w:snapToGrid w:val="0"/>
              <w:rPr>
                <w:rFonts w:eastAsia="仿宋_GB2312"/>
                <w:szCs w:val="21"/>
              </w:rPr>
            </w:pPr>
            <w:r>
              <w:rPr>
                <w:rFonts w:eastAsia="仿宋_GB2312"/>
                <w:szCs w:val="21"/>
              </w:rPr>
              <w:t xml:space="preserve">34 </w:t>
            </w:r>
            <w:r>
              <w:rPr>
                <w:rFonts w:eastAsia="仿宋_GB2312"/>
                <w:szCs w:val="21"/>
              </w:rPr>
              <w:t>岁及以下</w:t>
            </w:r>
          </w:p>
        </w:tc>
        <w:tc>
          <w:tcPr>
            <w:tcW w:w="2268" w:type="dxa"/>
          </w:tcPr>
          <w:p w:rsidR="00FF3A04" w:rsidRDefault="00BC40D7">
            <w:pPr>
              <w:adjustRightInd w:val="0"/>
              <w:snapToGrid w:val="0"/>
              <w:rPr>
                <w:rFonts w:eastAsia="仿宋_GB2312"/>
                <w:szCs w:val="21"/>
              </w:rPr>
            </w:pPr>
            <w:r>
              <w:rPr>
                <w:rFonts w:eastAsia="仿宋_GB2312"/>
                <w:szCs w:val="21"/>
              </w:rPr>
              <w:t xml:space="preserve">35 </w:t>
            </w:r>
            <w:r>
              <w:rPr>
                <w:rFonts w:eastAsia="仿宋_GB2312"/>
                <w:szCs w:val="21"/>
              </w:rPr>
              <w:t>岁</w:t>
            </w:r>
            <w:r>
              <w:rPr>
                <w:rFonts w:eastAsia="仿宋_GB2312"/>
                <w:szCs w:val="21"/>
              </w:rPr>
              <w:t xml:space="preserve">-50 </w:t>
            </w:r>
            <w:r>
              <w:rPr>
                <w:rFonts w:eastAsia="仿宋_GB2312"/>
                <w:szCs w:val="21"/>
              </w:rPr>
              <w:t>岁</w:t>
            </w:r>
          </w:p>
        </w:tc>
        <w:tc>
          <w:tcPr>
            <w:tcW w:w="2268" w:type="dxa"/>
          </w:tcPr>
          <w:p w:rsidR="00FF3A04" w:rsidRDefault="00BC40D7">
            <w:pPr>
              <w:adjustRightInd w:val="0"/>
              <w:snapToGrid w:val="0"/>
              <w:rPr>
                <w:rFonts w:eastAsia="仿宋_GB2312"/>
                <w:szCs w:val="21"/>
              </w:rPr>
            </w:pPr>
            <w:r>
              <w:rPr>
                <w:rFonts w:eastAsia="仿宋_GB2312"/>
                <w:szCs w:val="21"/>
              </w:rPr>
              <w:t xml:space="preserve">51 </w:t>
            </w:r>
            <w:r>
              <w:rPr>
                <w:rFonts w:eastAsia="仿宋_GB2312"/>
                <w:szCs w:val="21"/>
              </w:rPr>
              <w:t>岁及以上</w:t>
            </w:r>
          </w:p>
        </w:tc>
      </w:tr>
      <w:tr w:rsidR="00FF3A04">
        <w:tc>
          <w:tcPr>
            <w:tcW w:w="2268" w:type="dxa"/>
          </w:tcPr>
          <w:p w:rsidR="00FF3A04" w:rsidRDefault="00BC40D7">
            <w:pPr>
              <w:adjustRightInd w:val="0"/>
              <w:snapToGrid w:val="0"/>
              <w:rPr>
                <w:rFonts w:eastAsia="仿宋_GB2312"/>
                <w:szCs w:val="21"/>
              </w:rPr>
            </w:pPr>
            <w:r>
              <w:rPr>
                <w:rFonts w:eastAsia="仿宋_GB2312"/>
                <w:szCs w:val="21"/>
              </w:rPr>
              <w:t>总数</w:t>
            </w:r>
          </w:p>
        </w:tc>
        <w:tc>
          <w:tcPr>
            <w:tcW w:w="2268" w:type="dxa"/>
          </w:tcPr>
          <w:p w:rsidR="00FF3A04" w:rsidRDefault="00BC40D7">
            <w:pPr>
              <w:rPr>
                <w:rFonts w:eastAsia="仿宋_GB2312"/>
                <w:szCs w:val="21"/>
              </w:rPr>
            </w:pPr>
            <w:r>
              <w:rPr>
                <w:rFonts w:eastAsia="仿宋_GB2312" w:hint="eastAsia"/>
                <w:szCs w:val="21"/>
              </w:rPr>
              <w:t>1</w:t>
            </w:r>
          </w:p>
        </w:tc>
        <w:tc>
          <w:tcPr>
            <w:tcW w:w="2268" w:type="dxa"/>
          </w:tcPr>
          <w:p w:rsidR="00FF3A04" w:rsidRDefault="00BC40D7">
            <w:pPr>
              <w:rPr>
                <w:rFonts w:eastAsia="仿宋_GB2312"/>
                <w:szCs w:val="21"/>
              </w:rPr>
            </w:pPr>
            <w:r>
              <w:rPr>
                <w:rFonts w:eastAsia="仿宋_GB2312"/>
                <w:szCs w:val="21"/>
              </w:rPr>
              <w:t>1</w:t>
            </w:r>
            <w:r>
              <w:rPr>
                <w:rFonts w:eastAsia="仿宋_GB2312" w:hint="eastAsia"/>
                <w:szCs w:val="21"/>
              </w:rPr>
              <w:t>3</w:t>
            </w:r>
          </w:p>
        </w:tc>
        <w:tc>
          <w:tcPr>
            <w:tcW w:w="2268" w:type="dxa"/>
          </w:tcPr>
          <w:p w:rsidR="00FF3A04" w:rsidRDefault="00BC40D7">
            <w:pPr>
              <w:rPr>
                <w:rFonts w:eastAsia="仿宋_GB2312"/>
                <w:szCs w:val="21"/>
              </w:rPr>
            </w:pPr>
            <w:r>
              <w:rPr>
                <w:rFonts w:eastAsia="仿宋_GB2312" w:hint="eastAsia"/>
                <w:szCs w:val="21"/>
              </w:rPr>
              <w:t>5</w:t>
            </w:r>
          </w:p>
        </w:tc>
      </w:tr>
      <w:tr w:rsidR="00FF3A04">
        <w:tc>
          <w:tcPr>
            <w:tcW w:w="2268" w:type="dxa"/>
          </w:tcPr>
          <w:p w:rsidR="00FF3A04" w:rsidRDefault="00BC40D7">
            <w:pPr>
              <w:adjustRightInd w:val="0"/>
              <w:snapToGrid w:val="0"/>
              <w:rPr>
                <w:rFonts w:eastAsia="仿宋_GB2312"/>
                <w:szCs w:val="21"/>
              </w:rPr>
            </w:pPr>
            <w:r>
              <w:rPr>
                <w:rFonts w:eastAsia="仿宋_GB2312"/>
                <w:szCs w:val="21"/>
              </w:rPr>
              <w:t>所占比例</w:t>
            </w:r>
          </w:p>
        </w:tc>
        <w:tc>
          <w:tcPr>
            <w:tcW w:w="2268" w:type="dxa"/>
          </w:tcPr>
          <w:p w:rsidR="00FF3A04" w:rsidRDefault="00BC40D7">
            <w:pPr>
              <w:adjustRightInd w:val="0"/>
              <w:snapToGrid w:val="0"/>
              <w:rPr>
                <w:rFonts w:eastAsia="仿宋_GB2312"/>
                <w:szCs w:val="21"/>
              </w:rPr>
            </w:pPr>
            <w:r>
              <w:rPr>
                <w:rFonts w:eastAsia="仿宋_GB2312" w:hint="eastAsia"/>
                <w:szCs w:val="21"/>
              </w:rPr>
              <w:t>5.3%</w:t>
            </w:r>
          </w:p>
        </w:tc>
        <w:tc>
          <w:tcPr>
            <w:tcW w:w="2268" w:type="dxa"/>
          </w:tcPr>
          <w:p w:rsidR="00FF3A04" w:rsidRDefault="00BC40D7">
            <w:pPr>
              <w:adjustRightInd w:val="0"/>
              <w:snapToGrid w:val="0"/>
              <w:rPr>
                <w:rFonts w:eastAsia="仿宋_GB2312"/>
                <w:szCs w:val="21"/>
              </w:rPr>
            </w:pPr>
            <w:r>
              <w:rPr>
                <w:rFonts w:eastAsia="仿宋_GB2312" w:hint="eastAsia"/>
                <w:szCs w:val="21"/>
              </w:rPr>
              <w:t>68.4</w:t>
            </w:r>
            <w:r>
              <w:rPr>
                <w:rFonts w:eastAsia="仿宋_GB2312"/>
                <w:szCs w:val="21"/>
              </w:rPr>
              <w:t>%</w:t>
            </w:r>
          </w:p>
        </w:tc>
        <w:tc>
          <w:tcPr>
            <w:tcW w:w="2268" w:type="dxa"/>
          </w:tcPr>
          <w:p w:rsidR="00FF3A04" w:rsidRDefault="00BC40D7">
            <w:pPr>
              <w:adjustRightInd w:val="0"/>
              <w:snapToGrid w:val="0"/>
              <w:rPr>
                <w:rFonts w:eastAsia="仿宋_GB2312"/>
                <w:szCs w:val="21"/>
              </w:rPr>
            </w:pPr>
            <w:r>
              <w:rPr>
                <w:rFonts w:eastAsia="仿宋_GB2312" w:hint="eastAsia"/>
                <w:szCs w:val="21"/>
              </w:rPr>
              <w:t>26.3</w:t>
            </w:r>
            <w:r>
              <w:rPr>
                <w:rFonts w:eastAsia="仿宋_GB2312"/>
                <w:szCs w:val="21"/>
              </w:rPr>
              <w:t>%</w:t>
            </w:r>
          </w:p>
        </w:tc>
      </w:tr>
    </w:tbl>
    <w:p w:rsidR="00FF3A04" w:rsidRPr="00BC40D7" w:rsidRDefault="00BC40D7" w:rsidP="00BC40D7">
      <w:pPr>
        <w:adjustRightInd w:val="0"/>
        <w:snapToGrid w:val="0"/>
        <w:spacing w:beforeLines="50" w:before="156" w:line="360" w:lineRule="auto"/>
        <w:ind w:firstLineChars="200" w:firstLine="482"/>
        <w:rPr>
          <w:rFonts w:ascii="Times New Roman" w:eastAsia="仿宋_GB2312" w:hAnsi="Times New Roman" w:cs="Times New Roman"/>
          <w:b/>
          <w:sz w:val="24"/>
          <w:szCs w:val="24"/>
        </w:rPr>
      </w:pPr>
      <w:r w:rsidRPr="00BC40D7">
        <w:rPr>
          <w:rFonts w:ascii="Times New Roman" w:eastAsia="仿宋_GB2312" w:hAnsi="Times New Roman" w:cs="Times New Roman"/>
          <w:b/>
          <w:sz w:val="24"/>
          <w:szCs w:val="24"/>
        </w:rPr>
        <w:t>2</w:t>
      </w:r>
      <w:r w:rsidRPr="00BC40D7">
        <w:rPr>
          <w:rFonts w:ascii="Times New Roman" w:eastAsia="仿宋_GB2312" w:hAnsi="Times New Roman" w:cs="Times New Roman"/>
          <w:b/>
          <w:sz w:val="24"/>
          <w:szCs w:val="24"/>
        </w:rPr>
        <w:t>、人才队伍建设情况</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本专业多位老师参与了教学团队的建设，其中王</w:t>
      </w:r>
      <w:proofErr w:type="gramStart"/>
      <w:r w:rsidRPr="00BC40D7">
        <w:rPr>
          <w:rFonts w:ascii="Times New Roman" w:eastAsia="仿宋_GB2312" w:hAnsi="Times New Roman" w:cs="Times New Roman"/>
          <w:sz w:val="24"/>
          <w:szCs w:val="24"/>
        </w:rPr>
        <w:t>延相负责</w:t>
      </w:r>
      <w:proofErr w:type="gramEnd"/>
      <w:r w:rsidRPr="00BC40D7">
        <w:rPr>
          <w:rFonts w:ascii="Times New Roman" w:eastAsia="仿宋_GB2312" w:hAnsi="Times New Roman" w:cs="Times New Roman"/>
          <w:sz w:val="24"/>
          <w:szCs w:val="24"/>
        </w:rPr>
        <w:t>组织全校通识教育核心课程《科学探索与科技创新》的教学团队，庄光山参与专业基础课程《材料科学基础</w:t>
      </w:r>
      <w:r w:rsidRPr="00BC40D7">
        <w:rPr>
          <w:rFonts w:ascii="Times New Roman" w:eastAsia="仿宋_GB2312" w:hAnsi="Times New Roman" w:cs="Times New Roman"/>
          <w:sz w:val="24"/>
          <w:szCs w:val="24"/>
        </w:rPr>
        <w:t>II</w:t>
      </w:r>
      <w:r w:rsidRPr="00BC40D7">
        <w:rPr>
          <w:rFonts w:ascii="Times New Roman" w:eastAsia="仿宋_GB2312" w:hAnsi="Times New Roman" w:cs="Times New Roman"/>
          <w:sz w:val="24"/>
          <w:szCs w:val="24"/>
        </w:rPr>
        <w:t>》的教学团队，于</w:t>
      </w:r>
      <w:proofErr w:type="gramStart"/>
      <w:r w:rsidRPr="00BC40D7">
        <w:rPr>
          <w:rFonts w:ascii="Times New Roman" w:eastAsia="仿宋_GB2312" w:hAnsi="Times New Roman" w:cs="Times New Roman"/>
          <w:sz w:val="24"/>
          <w:szCs w:val="24"/>
        </w:rPr>
        <w:t>美杰参与</w:t>
      </w:r>
      <w:proofErr w:type="gramEnd"/>
      <w:r w:rsidRPr="00BC40D7">
        <w:rPr>
          <w:rFonts w:ascii="Times New Roman" w:eastAsia="仿宋_GB2312" w:hAnsi="Times New Roman" w:cs="Times New Roman"/>
          <w:sz w:val="24"/>
          <w:szCs w:val="24"/>
        </w:rPr>
        <w:t>专业基础课程《工程材料与机械制造基础》的教学团队。</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杰出人才方面：王成国教授是国家</w:t>
      </w:r>
      <w:r w:rsidRPr="00BC40D7">
        <w:rPr>
          <w:rFonts w:ascii="Times New Roman" w:eastAsia="仿宋_GB2312" w:hAnsi="Times New Roman" w:cs="Times New Roman"/>
          <w:sz w:val="24"/>
          <w:szCs w:val="24"/>
        </w:rPr>
        <w:t>“863”</w:t>
      </w:r>
      <w:r w:rsidRPr="00BC40D7">
        <w:rPr>
          <w:rFonts w:ascii="Times New Roman" w:eastAsia="仿宋_GB2312" w:hAnsi="Times New Roman" w:cs="Times New Roman"/>
          <w:sz w:val="24"/>
          <w:szCs w:val="24"/>
        </w:rPr>
        <w:t>计划新材料领域主体专家，并与朱波教授一起获得山东省优秀中青年专家称号，贾玉玺教授是国家</w:t>
      </w:r>
      <w:r w:rsidRPr="00BC40D7">
        <w:rPr>
          <w:rFonts w:ascii="Times New Roman" w:eastAsia="仿宋_GB2312" w:hAnsi="Times New Roman" w:cs="Times New Roman"/>
          <w:sz w:val="24"/>
          <w:szCs w:val="24"/>
        </w:rPr>
        <w:t>“973”</w:t>
      </w:r>
      <w:r w:rsidRPr="00BC40D7">
        <w:rPr>
          <w:rFonts w:ascii="Times New Roman" w:eastAsia="仿宋_GB2312" w:hAnsi="Times New Roman" w:cs="Times New Roman"/>
          <w:sz w:val="24"/>
          <w:szCs w:val="24"/>
        </w:rPr>
        <w:t>计划专家项目组成员，还是</w:t>
      </w:r>
      <w:r w:rsidRPr="00BC40D7">
        <w:rPr>
          <w:rFonts w:ascii="Times New Roman" w:eastAsia="仿宋_GB2312" w:hAnsi="Times New Roman" w:cs="Times New Roman"/>
          <w:sz w:val="24"/>
          <w:szCs w:val="24"/>
        </w:rPr>
        <w:t>2010</w:t>
      </w:r>
      <w:r w:rsidRPr="00BC40D7">
        <w:rPr>
          <w:rFonts w:ascii="Times New Roman" w:eastAsia="仿宋_GB2312" w:hAnsi="Times New Roman" w:cs="Times New Roman"/>
          <w:sz w:val="24"/>
          <w:szCs w:val="24"/>
        </w:rPr>
        <w:t>年山东省自然科学杰出青年基金获得者。</w:t>
      </w:r>
    </w:p>
    <w:p w:rsidR="00FF3A04" w:rsidRPr="00BC40D7" w:rsidRDefault="00BC40D7" w:rsidP="00BC40D7">
      <w:pPr>
        <w:adjustRightInd w:val="0"/>
        <w:snapToGrid w:val="0"/>
        <w:spacing w:beforeLines="50" w:before="156" w:line="360" w:lineRule="auto"/>
        <w:ind w:firstLineChars="200" w:firstLine="482"/>
        <w:rPr>
          <w:rFonts w:ascii="Times New Roman" w:eastAsia="仿宋_GB2312" w:hAnsi="Times New Roman" w:cs="Times New Roman"/>
          <w:b/>
          <w:sz w:val="24"/>
          <w:szCs w:val="24"/>
        </w:rPr>
      </w:pPr>
      <w:r w:rsidRPr="00BC40D7">
        <w:rPr>
          <w:rFonts w:ascii="Times New Roman" w:eastAsia="仿宋_GB2312" w:hAnsi="Times New Roman" w:cs="Times New Roman"/>
          <w:b/>
          <w:sz w:val="24"/>
          <w:szCs w:val="24"/>
        </w:rPr>
        <w:t>3</w:t>
      </w:r>
      <w:r w:rsidRPr="00BC40D7">
        <w:rPr>
          <w:rFonts w:ascii="Times New Roman" w:eastAsia="仿宋_GB2312" w:hAnsi="Times New Roman" w:cs="Times New Roman"/>
          <w:b/>
          <w:sz w:val="24"/>
          <w:szCs w:val="24"/>
        </w:rPr>
        <w:t>、教师获奖情况</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材料科学创新型基础人才的培养与工科基地建设的实践</w:t>
      </w:r>
      <w:r w:rsidRPr="00BC40D7">
        <w:rPr>
          <w:rFonts w:ascii="Times New Roman" w:eastAsia="仿宋_GB2312" w:hAnsi="Times New Roman" w:cs="Times New Roman"/>
          <w:sz w:val="24"/>
          <w:szCs w:val="24"/>
        </w:rPr>
        <w:t>,</w:t>
      </w:r>
      <w:r w:rsidRPr="00BC40D7">
        <w:rPr>
          <w:rFonts w:ascii="Times New Roman" w:eastAsia="仿宋_GB2312" w:hAnsi="Times New Roman" w:cs="Times New Roman"/>
          <w:sz w:val="24"/>
          <w:szCs w:val="24"/>
        </w:rPr>
        <w:t>吕宇鹏、李丽等，</w:t>
      </w:r>
      <w:r w:rsidRPr="00BC40D7">
        <w:rPr>
          <w:rFonts w:ascii="Times New Roman" w:eastAsia="仿宋_GB2312" w:hAnsi="Times New Roman" w:cs="Times New Roman"/>
          <w:sz w:val="24"/>
          <w:szCs w:val="24"/>
        </w:rPr>
        <w:t>2008</w:t>
      </w:r>
      <w:r w:rsidRPr="00BC40D7">
        <w:rPr>
          <w:rFonts w:ascii="Times New Roman" w:eastAsia="仿宋_GB2312" w:hAnsi="Times New Roman" w:cs="Times New Roman"/>
          <w:sz w:val="24"/>
          <w:szCs w:val="24"/>
        </w:rPr>
        <w:t>，山东大学教学成果二等奖</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材料科学优秀人才培养基地建设与创新人才培养模式的构建和实践，李丽、吕宇鹏，</w:t>
      </w:r>
      <w:r w:rsidRPr="00BC40D7">
        <w:rPr>
          <w:rFonts w:ascii="Times New Roman" w:eastAsia="仿宋_GB2312" w:hAnsi="Times New Roman" w:cs="Times New Roman"/>
          <w:sz w:val="24"/>
          <w:szCs w:val="24"/>
        </w:rPr>
        <w:t>2013</w:t>
      </w:r>
      <w:r w:rsidRPr="00BC40D7">
        <w:rPr>
          <w:rFonts w:ascii="Times New Roman" w:eastAsia="仿宋_GB2312" w:hAnsi="Times New Roman" w:cs="Times New Roman"/>
          <w:sz w:val="24"/>
          <w:szCs w:val="24"/>
        </w:rPr>
        <w:t>，山东大学教学成果二等奖</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lastRenderedPageBreak/>
        <w:t>高分子物理，李丽，</w:t>
      </w:r>
      <w:r w:rsidRPr="00BC40D7">
        <w:rPr>
          <w:rFonts w:ascii="Times New Roman" w:eastAsia="仿宋_GB2312" w:hAnsi="Times New Roman" w:cs="Times New Roman"/>
          <w:sz w:val="24"/>
          <w:szCs w:val="24"/>
        </w:rPr>
        <w:t>2011</w:t>
      </w:r>
      <w:r w:rsidRPr="00BC40D7">
        <w:rPr>
          <w:rFonts w:ascii="Times New Roman" w:eastAsia="仿宋_GB2312" w:hAnsi="Times New Roman" w:cs="Times New Roman"/>
          <w:sz w:val="24"/>
          <w:szCs w:val="24"/>
        </w:rPr>
        <w:t>，山东大学校级精品</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李丽，</w:t>
      </w:r>
      <w:r w:rsidRPr="00BC40D7">
        <w:rPr>
          <w:rFonts w:ascii="Times New Roman" w:eastAsia="仿宋_GB2312" w:hAnsi="Times New Roman" w:cs="Times New Roman"/>
          <w:sz w:val="24"/>
          <w:szCs w:val="24"/>
        </w:rPr>
        <w:t>2009</w:t>
      </w:r>
      <w:r w:rsidRPr="00BC40D7">
        <w:rPr>
          <w:rFonts w:ascii="Times New Roman" w:eastAsia="仿宋_GB2312" w:hAnsi="Times New Roman" w:cs="Times New Roman"/>
          <w:sz w:val="24"/>
          <w:szCs w:val="24"/>
        </w:rPr>
        <w:t>年，山东大学优秀教师</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于美杰，</w:t>
      </w:r>
      <w:r w:rsidRPr="00BC40D7">
        <w:rPr>
          <w:rFonts w:ascii="Times New Roman" w:eastAsia="仿宋_GB2312" w:hAnsi="Times New Roman" w:cs="Times New Roman"/>
          <w:sz w:val="24"/>
          <w:szCs w:val="24"/>
        </w:rPr>
        <w:t>2014</w:t>
      </w:r>
      <w:r w:rsidRPr="00BC40D7">
        <w:rPr>
          <w:rFonts w:ascii="Times New Roman" w:eastAsia="仿宋_GB2312" w:hAnsi="Times New Roman" w:cs="Times New Roman"/>
          <w:sz w:val="24"/>
          <w:szCs w:val="24"/>
        </w:rPr>
        <w:t>年，山东大学优秀教学能手</w:t>
      </w:r>
      <w:r w:rsidRPr="00BC40D7">
        <w:rPr>
          <w:rFonts w:ascii="Times New Roman" w:eastAsia="仿宋_GB2312" w:hAnsi="Times New Roman" w:cs="Times New Roman"/>
          <w:sz w:val="24"/>
          <w:szCs w:val="24"/>
        </w:rPr>
        <w:t xml:space="preserve"> </w:t>
      </w:r>
    </w:p>
    <w:p w:rsidR="00FF3A04" w:rsidRPr="00BC40D7" w:rsidRDefault="00BC40D7" w:rsidP="00BC40D7">
      <w:pPr>
        <w:adjustRightInd w:val="0"/>
        <w:snapToGrid w:val="0"/>
        <w:spacing w:beforeLines="50" w:before="156" w:line="360" w:lineRule="auto"/>
        <w:ind w:firstLineChars="200" w:firstLine="482"/>
        <w:rPr>
          <w:rFonts w:ascii="Times New Roman" w:eastAsia="仿宋_GB2312" w:hAnsi="Times New Roman" w:cs="Times New Roman"/>
          <w:b/>
          <w:sz w:val="24"/>
          <w:szCs w:val="24"/>
        </w:rPr>
      </w:pPr>
      <w:r w:rsidRPr="00BC40D7">
        <w:rPr>
          <w:rFonts w:ascii="Times New Roman" w:eastAsia="仿宋_GB2312" w:hAnsi="Times New Roman" w:cs="Times New Roman"/>
          <w:b/>
          <w:sz w:val="24"/>
          <w:szCs w:val="24"/>
        </w:rPr>
        <w:t>4</w:t>
      </w:r>
      <w:r w:rsidRPr="00BC40D7">
        <w:rPr>
          <w:rFonts w:ascii="Times New Roman" w:eastAsia="仿宋_GB2312" w:hAnsi="Times New Roman" w:cs="Times New Roman"/>
          <w:b/>
          <w:sz w:val="24"/>
          <w:szCs w:val="24"/>
        </w:rPr>
        <w:t>、教学研讨及研修活动</w:t>
      </w:r>
    </w:p>
    <w:p w:rsidR="00FF3A04" w:rsidRPr="00BC40D7" w:rsidRDefault="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本专业重视本科生的教学工作，利用学校统一规定的每两周一次的政治学习时间，定期进行教学研讨，另外当有外校人员来访时，还会组织不定期的教学研</w:t>
      </w:r>
      <w:r w:rsidRPr="00BC40D7">
        <w:rPr>
          <w:rFonts w:ascii="Times New Roman" w:eastAsia="仿宋_GB2312" w:hAnsi="Times New Roman" w:cs="Times New Roman"/>
          <w:sz w:val="24"/>
          <w:szCs w:val="24"/>
        </w:rPr>
        <w:t>讨活动。</w:t>
      </w:r>
      <w:r w:rsidRPr="00BC40D7">
        <w:rPr>
          <w:rFonts w:ascii="Times New Roman" w:eastAsia="仿宋_GB2312" w:hAnsi="Times New Roman" w:cs="Times New Roman"/>
          <w:sz w:val="24"/>
          <w:szCs w:val="24"/>
        </w:rPr>
        <w:t xml:space="preserve"> </w:t>
      </w:r>
    </w:p>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（四）实习基地建设</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3327"/>
        <w:gridCol w:w="1520"/>
        <w:gridCol w:w="1943"/>
        <w:gridCol w:w="929"/>
      </w:tblGrid>
      <w:tr w:rsidR="00FF3A04">
        <w:tc>
          <w:tcPr>
            <w:tcW w:w="803" w:type="dxa"/>
            <w:vAlign w:val="center"/>
          </w:tcPr>
          <w:p w:rsidR="00FF3A04" w:rsidRDefault="00BC40D7">
            <w:pPr>
              <w:adjustRightInd w:val="0"/>
              <w:snapToGrid w:val="0"/>
              <w:rPr>
                <w:rFonts w:eastAsia="仿宋_GB2312"/>
                <w:szCs w:val="21"/>
              </w:rPr>
            </w:pPr>
            <w:r>
              <w:rPr>
                <w:rFonts w:eastAsia="仿宋_GB2312"/>
                <w:szCs w:val="21"/>
              </w:rPr>
              <w:t>序号</w:t>
            </w:r>
          </w:p>
        </w:tc>
        <w:tc>
          <w:tcPr>
            <w:tcW w:w="3327" w:type="dxa"/>
            <w:vAlign w:val="center"/>
          </w:tcPr>
          <w:p w:rsidR="00FF3A04" w:rsidRDefault="00BC40D7">
            <w:pPr>
              <w:adjustRightInd w:val="0"/>
              <w:snapToGrid w:val="0"/>
              <w:rPr>
                <w:rFonts w:eastAsia="仿宋_GB2312"/>
                <w:szCs w:val="21"/>
              </w:rPr>
            </w:pPr>
            <w:r>
              <w:rPr>
                <w:rFonts w:eastAsia="仿宋_GB2312"/>
                <w:szCs w:val="21"/>
              </w:rPr>
              <w:t>基地名称</w:t>
            </w:r>
          </w:p>
        </w:tc>
        <w:tc>
          <w:tcPr>
            <w:tcW w:w="1520" w:type="dxa"/>
            <w:vAlign w:val="center"/>
          </w:tcPr>
          <w:p w:rsidR="00FF3A04" w:rsidRDefault="00BC40D7">
            <w:pPr>
              <w:adjustRightInd w:val="0"/>
              <w:snapToGrid w:val="0"/>
              <w:rPr>
                <w:rFonts w:eastAsia="仿宋_GB2312"/>
                <w:szCs w:val="21"/>
              </w:rPr>
            </w:pPr>
            <w:r>
              <w:rPr>
                <w:rFonts w:eastAsia="仿宋_GB2312"/>
                <w:szCs w:val="21"/>
              </w:rPr>
              <w:t>建立时间</w:t>
            </w:r>
          </w:p>
        </w:tc>
        <w:tc>
          <w:tcPr>
            <w:tcW w:w="1943" w:type="dxa"/>
            <w:vAlign w:val="center"/>
          </w:tcPr>
          <w:p w:rsidR="00FF3A04" w:rsidRDefault="00BC40D7">
            <w:pPr>
              <w:adjustRightInd w:val="0"/>
              <w:snapToGrid w:val="0"/>
              <w:rPr>
                <w:rFonts w:eastAsia="仿宋_GB2312"/>
                <w:szCs w:val="21"/>
              </w:rPr>
            </w:pPr>
            <w:r>
              <w:rPr>
                <w:rFonts w:eastAsia="仿宋_GB2312"/>
                <w:szCs w:val="21"/>
              </w:rPr>
              <w:t>实习专业方向</w:t>
            </w:r>
          </w:p>
        </w:tc>
        <w:tc>
          <w:tcPr>
            <w:tcW w:w="929" w:type="dxa"/>
            <w:vAlign w:val="center"/>
          </w:tcPr>
          <w:p w:rsidR="00FF3A04" w:rsidRDefault="00BC40D7">
            <w:pPr>
              <w:adjustRightInd w:val="0"/>
              <w:snapToGrid w:val="0"/>
              <w:rPr>
                <w:rFonts w:eastAsia="仿宋_GB2312"/>
                <w:szCs w:val="21"/>
              </w:rPr>
            </w:pPr>
            <w:r>
              <w:rPr>
                <w:rFonts w:eastAsia="仿宋_GB2312"/>
                <w:szCs w:val="21"/>
              </w:rPr>
              <w:t>容量</w:t>
            </w:r>
          </w:p>
        </w:tc>
      </w:tr>
      <w:tr w:rsidR="00FF3A04">
        <w:trPr>
          <w:trHeight w:val="527"/>
        </w:trPr>
        <w:tc>
          <w:tcPr>
            <w:tcW w:w="803" w:type="dxa"/>
            <w:vAlign w:val="center"/>
          </w:tcPr>
          <w:p w:rsidR="00FF3A04" w:rsidRDefault="00BC40D7">
            <w:pPr>
              <w:rPr>
                <w:rFonts w:eastAsia="仿宋_GB2312"/>
                <w:bCs/>
                <w:szCs w:val="21"/>
              </w:rPr>
            </w:pPr>
            <w:r>
              <w:rPr>
                <w:rFonts w:eastAsia="仿宋_GB2312"/>
                <w:bCs/>
                <w:szCs w:val="21"/>
              </w:rPr>
              <w:t>1</w:t>
            </w:r>
          </w:p>
        </w:tc>
        <w:tc>
          <w:tcPr>
            <w:tcW w:w="3327" w:type="dxa"/>
            <w:vAlign w:val="center"/>
          </w:tcPr>
          <w:p w:rsidR="00FF3A04" w:rsidRDefault="00BC40D7">
            <w:pPr>
              <w:rPr>
                <w:rFonts w:eastAsia="仿宋_GB2312"/>
                <w:bCs/>
                <w:szCs w:val="21"/>
              </w:rPr>
            </w:pPr>
            <w:r>
              <w:rPr>
                <w:rFonts w:eastAsia="仿宋_GB2312"/>
                <w:bCs/>
                <w:szCs w:val="21"/>
              </w:rPr>
              <w:t>山东江山纤维科技有限公司</w:t>
            </w:r>
          </w:p>
        </w:tc>
        <w:tc>
          <w:tcPr>
            <w:tcW w:w="1520" w:type="dxa"/>
          </w:tcPr>
          <w:p w:rsidR="00FF3A04" w:rsidRDefault="00BC40D7">
            <w:pPr>
              <w:rPr>
                <w:rFonts w:eastAsia="仿宋_GB2312"/>
                <w:bCs/>
                <w:szCs w:val="21"/>
              </w:rPr>
            </w:pPr>
            <w:r>
              <w:rPr>
                <w:rFonts w:eastAsia="仿宋_GB2312"/>
                <w:bCs/>
                <w:szCs w:val="21"/>
              </w:rPr>
              <w:t>2014</w:t>
            </w:r>
            <w:r>
              <w:rPr>
                <w:rFonts w:eastAsia="仿宋_GB2312"/>
                <w:bCs/>
                <w:szCs w:val="21"/>
              </w:rPr>
              <w:t>年</w:t>
            </w:r>
            <w:r>
              <w:rPr>
                <w:rFonts w:eastAsia="仿宋_GB2312"/>
                <w:bCs/>
                <w:szCs w:val="21"/>
              </w:rPr>
              <w:t>9</w:t>
            </w:r>
            <w:r>
              <w:rPr>
                <w:rFonts w:eastAsia="仿宋_GB2312"/>
                <w:bCs/>
                <w:szCs w:val="21"/>
              </w:rPr>
              <w:t>月</w:t>
            </w:r>
          </w:p>
        </w:tc>
        <w:tc>
          <w:tcPr>
            <w:tcW w:w="1943" w:type="dxa"/>
            <w:vAlign w:val="center"/>
          </w:tcPr>
          <w:p w:rsidR="00FF3A04" w:rsidRDefault="00BC40D7">
            <w:pPr>
              <w:adjustRightInd w:val="0"/>
              <w:snapToGrid w:val="0"/>
              <w:rPr>
                <w:rFonts w:eastAsia="仿宋_GB2312"/>
                <w:bCs/>
                <w:szCs w:val="21"/>
              </w:rPr>
            </w:pPr>
            <w:r>
              <w:rPr>
                <w:rFonts w:eastAsia="仿宋_GB2312"/>
                <w:szCs w:val="21"/>
              </w:rPr>
              <w:t>高分子材料与工程</w:t>
            </w:r>
          </w:p>
        </w:tc>
        <w:tc>
          <w:tcPr>
            <w:tcW w:w="929" w:type="dxa"/>
            <w:vAlign w:val="center"/>
          </w:tcPr>
          <w:p w:rsidR="00FF3A04" w:rsidRDefault="00BC40D7">
            <w:pPr>
              <w:adjustRightInd w:val="0"/>
              <w:snapToGrid w:val="0"/>
              <w:rPr>
                <w:rFonts w:eastAsia="仿宋_GB2312"/>
                <w:bCs/>
                <w:szCs w:val="21"/>
              </w:rPr>
            </w:pPr>
            <w:r>
              <w:rPr>
                <w:rFonts w:eastAsia="仿宋_GB2312"/>
                <w:szCs w:val="21"/>
              </w:rPr>
              <w:t>40</w:t>
            </w:r>
          </w:p>
        </w:tc>
      </w:tr>
      <w:tr w:rsidR="00FF3A04">
        <w:trPr>
          <w:trHeight w:val="527"/>
        </w:trPr>
        <w:tc>
          <w:tcPr>
            <w:tcW w:w="803" w:type="dxa"/>
            <w:vAlign w:val="center"/>
          </w:tcPr>
          <w:p w:rsidR="00FF3A04" w:rsidRDefault="00BC40D7">
            <w:pPr>
              <w:rPr>
                <w:rFonts w:eastAsia="仿宋_GB2312"/>
                <w:bCs/>
                <w:szCs w:val="21"/>
              </w:rPr>
            </w:pPr>
            <w:r>
              <w:rPr>
                <w:rFonts w:eastAsia="仿宋_GB2312"/>
                <w:bCs/>
                <w:szCs w:val="21"/>
              </w:rPr>
              <w:t>2</w:t>
            </w:r>
          </w:p>
        </w:tc>
        <w:tc>
          <w:tcPr>
            <w:tcW w:w="3327" w:type="dxa"/>
            <w:vAlign w:val="center"/>
          </w:tcPr>
          <w:p w:rsidR="00FF3A04" w:rsidRDefault="00BC40D7">
            <w:pPr>
              <w:rPr>
                <w:rFonts w:eastAsia="仿宋_GB2312"/>
                <w:bCs/>
                <w:szCs w:val="21"/>
              </w:rPr>
            </w:pPr>
            <w:r>
              <w:rPr>
                <w:rFonts w:eastAsia="仿宋_GB2312"/>
                <w:bCs/>
                <w:szCs w:val="21"/>
              </w:rPr>
              <w:t>山东八三碳化</w:t>
            </w:r>
            <w:proofErr w:type="gramStart"/>
            <w:r>
              <w:rPr>
                <w:rFonts w:eastAsia="仿宋_GB2312"/>
                <w:bCs/>
                <w:szCs w:val="21"/>
              </w:rPr>
              <w:t>硅热件</w:t>
            </w:r>
            <w:proofErr w:type="gramEnd"/>
            <w:r>
              <w:rPr>
                <w:rFonts w:eastAsia="仿宋_GB2312"/>
                <w:bCs/>
                <w:szCs w:val="21"/>
              </w:rPr>
              <w:t>厂</w:t>
            </w:r>
          </w:p>
        </w:tc>
        <w:tc>
          <w:tcPr>
            <w:tcW w:w="1520" w:type="dxa"/>
          </w:tcPr>
          <w:p w:rsidR="00FF3A04" w:rsidRDefault="00BC40D7">
            <w:pPr>
              <w:rPr>
                <w:rFonts w:eastAsia="仿宋_GB2312"/>
                <w:bCs/>
                <w:szCs w:val="21"/>
              </w:rPr>
            </w:pPr>
            <w:r>
              <w:rPr>
                <w:rFonts w:eastAsia="仿宋_GB2312"/>
                <w:bCs/>
                <w:szCs w:val="21"/>
              </w:rPr>
              <w:t>2014</w:t>
            </w:r>
            <w:r>
              <w:rPr>
                <w:rFonts w:eastAsia="仿宋_GB2312"/>
                <w:bCs/>
                <w:szCs w:val="21"/>
              </w:rPr>
              <w:t>年</w:t>
            </w:r>
            <w:r>
              <w:rPr>
                <w:rFonts w:eastAsia="仿宋_GB2312"/>
                <w:bCs/>
                <w:szCs w:val="21"/>
              </w:rPr>
              <w:t>9</w:t>
            </w:r>
            <w:r>
              <w:rPr>
                <w:rFonts w:eastAsia="仿宋_GB2312"/>
                <w:bCs/>
                <w:szCs w:val="21"/>
              </w:rPr>
              <w:t>月</w:t>
            </w:r>
          </w:p>
        </w:tc>
        <w:tc>
          <w:tcPr>
            <w:tcW w:w="1943" w:type="dxa"/>
            <w:vAlign w:val="center"/>
          </w:tcPr>
          <w:p w:rsidR="00FF3A04" w:rsidRDefault="00BC40D7">
            <w:pPr>
              <w:adjustRightInd w:val="0"/>
              <w:snapToGrid w:val="0"/>
              <w:rPr>
                <w:rFonts w:eastAsia="仿宋_GB2312"/>
                <w:szCs w:val="21"/>
              </w:rPr>
            </w:pPr>
            <w:r>
              <w:rPr>
                <w:rFonts w:eastAsia="仿宋_GB2312"/>
                <w:szCs w:val="21"/>
              </w:rPr>
              <w:t>高分子材料与工程</w:t>
            </w:r>
          </w:p>
        </w:tc>
        <w:tc>
          <w:tcPr>
            <w:tcW w:w="929" w:type="dxa"/>
            <w:vAlign w:val="center"/>
          </w:tcPr>
          <w:p w:rsidR="00FF3A04" w:rsidRDefault="00BC40D7">
            <w:pPr>
              <w:adjustRightInd w:val="0"/>
              <w:snapToGrid w:val="0"/>
              <w:rPr>
                <w:rFonts w:eastAsia="仿宋_GB2312"/>
                <w:szCs w:val="21"/>
              </w:rPr>
            </w:pPr>
            <w:r>
              <w:rPr>
                <w:rFonts w:eastAsia="仿宋_GB2312"/>
                <w:szCs w:val="21"/>
              </w:rPr>
              <w:t>40</w:t>
            </w:r>
          </w:p>
        </w:tc>
      </w:tr>
      <w:tr w:rsidR="00FF3A04">
        <w:trPr>
          <w:trHeight w:val="535"/>
        </w:trPr>
        <w:tc>
          <w:tcPr>
            <w:tcW w:w="803" w:type="dxa"/>
            <w:vAlign w:val="center"/>
          </w:tcPr>
          <w:p w:rsidR="00FF3A04" w:rsidRDefault="00BC40D7">
            <w:pPr>
              <w:adjustRightInd w:val="0"/>
              <w:snapToGrid w:val="0"/>
              <w:rPr>
                <w:rFonts w:eastAsia="仿宋_GB2312"/>
                <w:szCs w:val="21"/>
              </w:rPr>
            </w:pPr>
            <w:r>
              <w:rPr>
                <w:rFonts w:eastAsia="仿宋_GB2312"/>
                <w:szCs w:val="21"/>
              </w:rPr>
              <w:t>3</w:t>
            </w:r>
          </w:p>
        </w:tc>
        <w:tc>
          <w:tcPr>
            <w:tcW w:w="3327" w:type="dxa"/>
            <w:vAlign w:val="center"/>
          </w:tcPr>
          <w:p w:rsidR="00FF3A04" w:rsidRDefault="00BC40D7">
            <w:pPr>
              <w:adjustRightInd w:val="0"/>
              <w:snapToGrid w:val="0"/>
              <w:rPr>
                <w:rFonts w:eastAsia="仿宋_GB2312"/>
                <w:szCs w:val="21"/>
              </w:rPr>
            </w:pPr>
            <w:r>
              <w:rPr>
                <w:rFonts w:eastAsia="仿宋_GB2312"/>
                <w:szCs w:val="21"/>
              </w:rPr>
              <w:t>威海新元化工有限公司</w:t>
            </w:r>
          </w:p>
        </w:tc>
        <w:tc>
          <w:tcPr>
            <w:tcW w:w="1520" w:type="dxa"/>
          </w:tcPr>
          <w:p w:rsidR="00FF3A04" w:rsidRDefault="00BC40D7">
            <w:pPr>
              <w:adjustRightInd w:val="0"/>
              <w:snapToGrid w:val="0"/>
              <w:rPr>
                <w:rFonts w:eastAsia="仿宋_GB2312"/>
                <w:szCs w:val="21"/>
              </w:rPr>
            </w:pPr>
            <w:r>
              <w:rPr>
                <w:rFonts w:eastAsia="仿宋_GB2312"/>
                <w:szCs w:val="21"/>
              </w:rPr>
              <w:t>2015</w:t>
            </w:r>
            <w:r>
              <w:rPr>
                <w:rFonts w:eastAsia="仿宋_GB2312"/>
                <w:szCs w:val="21"/>
              </w:rPr>
              <w:t>年</w:t>
            </w:r>
            <w:r>
              <w:rPr>
                <w:rFonts w:eastAsia="仿宋_GB2312"/>
                <w:szCs w:val="21"/>
              </w:rPr>
              <w:t>8</w:t>
            </w:r>
            <w:r>
              <w:rPr>
                <w:rFonts w:eastAsia="仿宋_GB2312"/>
                <w:szCs w:val="21"/>
              </w:rPr>
              <w:t>月</w:t>
            </w:r>
          </w:p>
        </w:tc>
        <w:tc>
          <w:tcPr>
            <w:tcW w:w="1943" w:type="dxa"/>
            <w:vAlign w:val="center"/>
          </w:tcPr>
          <w:p w:rsidR="00FF3A04" w:rsidRDefault="00BC40D7">
            <w:pPr>
              <w:adjustRightInd w:val="0"/>
              <w:snapToGrid w:val="0"/>
              <w:rPr>
                <w:rFonts w:eastAsia="仿宋_GB2312"/>
                <w:szCs w:val="21"/>
              </w:rPr>
            </w:pPr>
            <w:r>
              <w:rPr>
                <w:rFonts w:eastAsia="仿宋_GB2312"/>
                <w:szCs w:val="21"/>
              </w:rPr>
              <w:t>高分子材料与工程</w:t>
            </w:r>
          </w:p>
        </w:tc>
        <w:tc>
          <w:tcPr>
            <w:tcW w:w="929" w:type="dxa"/>
            <w:vAlign w:val="center"/>
          </w:tcPr>
          <w:p w:rsidR="00FF3A04" w:rsidRDefault="00BC40D7">
            <w:pPr>
              <w:adjustRightInd w:val="0"/>
              <w:snapToGrid w:val="0"/>
              <w:rPr>
                <w:rFonts w:eastAsia="仿宋_GB2312"/>
                <w:szCs w:val="21"/>
              </w:rPr>
            </w:pPr>
            <w:r>
              <w:rPr>
                <w:rFonts w:eastAsia="仿宋_GB2312"/>
                <w:szCs w:val="21"/>
              </w:rPr>
              <w:t>40</w:t>
            </w:r>
          </w:p>
        </w:tc>
      </w:tr>
      <w:tr w:rsidR="00FF3A04">
        <w:trPr>
          <w:trHeight w:val="527"/>
        </w:trPr>
        <w:tc>
          <w:tcPr>
            <w:tcW w:w="803" w:type="dxa"/>
            <w:vAlign w:val="center"/>
          </w:tcPr>
          <w:p w:rsidR="00FF3A04" w:rsidRDefault="00BC40D7">
            <w:pPr>
              <w:rPr>
                <w:rFonts w:eastAsia="仿宋_GB2312"/>
                <w:bCs/>
                <w:szCs w:val="21"/>
              </w:rPr>
            </w:pPr>
            <w:r>
              <w:rPr>
                <w:rFonts w:eastAsia="仿宋_GB2312"/>
                <w:bCs/>
                <w:szCs w:val="21"/>
              </w:rPr>
              <w:t>4</w:t>
            </w:r>
          </w:p>
        </w:tc>
        <w:tc>
          <w:tcPr>
            <w:tcW w:w="3327" w:type="dxa"/>
            <w:vAlign w:val="center"/>
          </w:tcPr>
          <w:p w:rsidR="00FF3A04" w:rsidRDefault="00BC40D7">
            <w:pPr>
              <w:rPr>
                <w:rFonts w:eastAsia="仿宋_GB2312"/>
                <w:bCs/>
                <w:szCs w:val="21"/>
              </w:rPr>
            </w:pPr>
            <w:r>
              <w:rPr>
                <w:rFonts w:eastAsia="仿宋_GB2312"/>
                <w:bCs/>
                <w:szCs w:val="21"/>
              </w:rPr>
              <w:t>山东</w:t>
            </w:r>
            <w:proofErr w:type="gramStart"/>
            <w:r>
              <w:rPr>
                <w:rFonts w:eastAsia="仿宋_GB2312"/>
                <w:bCs/>
                <w:szCs w:val="21"/>
              </w:rPr>
              <w:t>东</w:t>
            </w:r>
            <w:proofErr w:type="gramEnd"/>
            <w:r>
              <w:rPr>
                <w:rFonts w:eastAsia="仿宋_GB2312"/>
                <w:bCs/>
                <w:szCs w:val="21"/>
              </w:rPr>
              <w:t>辰工程塑料有限公司</w:t>
            </w:r>
          </w:p>
        </w:tc>
        <w:tc>
          <w:tcPr>
            <w:tcW w:w="1520" w:type="dxa"/>
          </w:tcPr>
          <w:p w:rsidR="00FF3A04" w:rsidRDefault="00BC40D7">
            <w:pPr>
              <w:rPr>
                <w:rFonts w:eastAsia="仿宋_GB2312"/>
                <w:bCs/>
                <w:szCs w:val="21"/>
              </w:rPr>
            </w:pPr>
            <w:r>
              <w:rPr>
                <w:rFonts w:eastAsia="仿宋_GB2312"/>
                <w:bCs/>
                <w:szCs w:val="21"/>
              </w:rPr>
              <w:t>2015</w:t>
            </w:r>
            <w:r>
              <w:rPr>
                <w:rFonts w:eastAsia="仿宋_GB2312"/>
                <w:bCs/>
                <w:szCs w:val="21"/>
              </w:rPr>
              <w:t>年</w:t>
            </w:r>
            <w:r>
              <w:rPr>
                <w:rFonts w:eastAsia="仿宋_GB2312"/>
                <w:bCs/>
                <w:szCs w:val="21"/>
              </w:rPr>
              <w:t>9</w:t>
            </w:r>
            <w:r>
              <w:rPr>
                <w:rFonts w:eastAsia="仿宋_GB2312"/>
                <w:bCs/>
                <w:szCs w:val="21"/>
              </w:rPr>
              <w:t>月</w:t>
            </w:r>
          </w:p>
        </w:tc>
        <w:tc>
          <w:tcPr>
            <w:tcW w:w="1943" w:type="dxa"/>
            <w:vAlign w:val="center"/>
          </w:tcPr>
          <w:p w:rsidR="00FF3A04" w:rsidRDefault="00BC40D7">
            <w:pPr>
              <w:adjustRightInd w:val="0"/>
              <w:snapToGrid w:val="0"/>
              <w:rPr>
                <w:rFonts w:eastAsia="仿宋_GB2312"/>
                <w:szCs w:val="21"/>
              </w:rPr>
            </w:pPr>
            <w:r>
              <w:rPr>
                <w:rFonts w:eastAsia="仿宋_GB2312"/>
                <w:szCs w:val="21"/>
              </w:rPr>
              <w:t>高分子材料与工程</w:t>
            </w:r>
          </w:p>
        </w:tc>
        <w:tc>
          <w:tcPr>
            <w:tcW w:w="929" w:type="dxa"/>
            <w:vAlign w:val="center"/>
          </w:tcPr>
          <w:p w:rsidR="00FF3A04" w:rsidRDefault="00BC40D7">
            <w:pPr>
              <w:adjustRightInd w:val="0"/>
              <w:snapToGrid w:val="0"/>
              <w:rPr>
                <w:rFonts w:eastAsia="仿宋_GB2312"/>
                <w:szCs w:val="21"/>
              </w:rPr>
            </w:pPr>
            <w:r>
              <w:rPr>
                <w:rFonts w:eastAsia="仿宋_GB2312"/>
                <w:szCs w:val="21"/>
              </w:rPr>
              <w:t>40</w:t>
            </w:r>
          </w:p>
        </w:tc>
      </w:tr>
      <w:tr w:rsidR="00FF3A04">
        <w:trPr>
          <w:trHeight w:val="527"/>
        </w:trPr>
        <w:tc>
          <w:tcPr>
            <w:tcW w:w="803" w:type="dxa"/>
            <w:vAlign w:val="center"/>
          </w:tcPr>
          <w:p w:rsidR="00FF3A04" w:rsidRDefault="00BC40D7">
            <w:pPr>
              <w:rPr>
                <w:rFonts w:eastAsia="仿宋_GB2312"/>
                <w:bCs/>
                <w:szCs w:val="21"/>
              </w:rPr>
            </w:pPr>
            <w:r>
              <w:rPr>
                <w:rFonts w:eastAsia="仿宋_GB2312" w:hint="eastAsia"/>
                <w:bCs/>
                <w:szCs w:val="21"/>
              </w:rPr>
              <w:t>5</w:t>
            </w:r>
          </w:p>
        </w:tc>
        <w:tc>
          <w:tcPr>
            <w:tcW w:w="3327" w:type="dxa"/>
            <w:vAlign w:val="center"/>
          </w:tcPr>
          <w:p w:rsidR="00FF3A04" w:rsidRDefault="00BC40D7">
            <w:pPr>
              <w:snapToGrid w:val="0"/>
              <w:jc w:val="left"/>
              <w:rPr>
                <w:rFonts w:eastAsia="仿宋_GB2312"/>
                <w:bCs/>
                <w:szCs w:val="21"/>
              </w:rPr>
            </w:pPr>
            <w:r>
              <w:rPr>
                <w:rFonts w:eastAsia="仿宋_GB2312" w:hint="eastAsia"/>
                <w:szCs w:val="21"/>
              </w:rPr>
              <w:t>山东大学工程训练中心</w:t>
            </w:r>
          </w:p>
        </w:tc>
        <w:tc>
          <w:tcPr>
            <w:tcW w:w="1520" w:type="dxa"/>
            <w:vAlign w:val="center"/>
          </w:tcPr>
          <w:p w:rsidR="00FF3A04" w:rsidRDefault="00FF3A04">
            <w:pPr>
              <w:snapToGrid w:val="0"/>
              <w:jc w:val="center"/>
              <w:rPr>
                <w:rFonts w:eastAsia="仿宋_GB2312"/>
                <w:bCs/>
                <w:szCs w:val="21"/>
              </w:rPr>
            </w:pPr>
          </w:p>
        </w:tc>
        <w:tc>
          <w:tcPr>
            <w:tcW w:w="1943" w:type="dxa"/>
            <w:vAlign w:val="center"/>
          </w:tcPr>
          <w:p w:rsidR="00FF3A04" w:rsidRDefault="00BC40D7">
            <w:pPr>
              <w:adjustRightInd w:val="0"/>
              <w:snapToGrid w:val="0"/>
              <w:rPr>
                <w:rFonts w:eastAsia="仿宋_GB2312"/>
                <w:szCs w:val="21"/>
              </w:rPr>
            </w:pPr>
            <w:r>
              <w:rPr>
                <w:rFonts w:eastAsia="仿宋_GB2312"/>
                <w:szCs w:val="21"/>
              </w:rPr>
              <w:t>高分子材料与工程</w:t>
            </w:r>
          </w:p>
        </w:tc>
        <w:tc>
          <w:tcPr>
            <w:tcW w:w="929" w:type="dxa"/>
            <w:vAlign w:val="center"/>
          </w:tcPr>
          <w:p w:rsidR="00FF3A04" w:rsidRDefault="00FF3A04">
            <w:pPr>
              <w:adjustRightInd w:val="0"/>
              <w:snapToGrid w:val="0"/>
              <w:rPr>
                <w:rFonts w:eastAsia="仿宋_GB2312"/>
                <w:szCs w:val="21"/>
              </w:rPr>
            </w:pPr>
          </w:p>
        </w:tc>
      </w:tr>
      <w:tr w:rsidR="00FF3A04">
        <w:trPr>
          <w:trHeight w:val="527"/>
        </w:trPr>
        <w:tc>
          <w:tcPr>
            <w:tcW w:w="803" w:type="dxa"/>
            <w:vAlign w:val="center"/>
          </w:tcPr>
          <w:p w:rsidR="00FF3A04" w:rsidRDefault="00BC40D7">
            <w:pPr>
              <w:rPr>
                <w:rFonts w:eastAsia="仿宋_GB2312"/>
                <w:bCs/>
                <w:szCs w:val="21"/>
              </w:rPr>
            </w:pPr>
            <w:r>
              <w:rPr>
                <w:rFonts w:eastAsia="仿宋_GB2312" w:hint="eastAsia"/>
                <w:bCs/>
                <w:szCs w:val="21"/>
              </w:rPr>
              <w:t>6</w:t>
            </w:r>
          </w:p>
        </w:tc>
        <w:tc>
          <w:tcPr>
            <w:tcW w:w="3327" w:type="dxa"/>
            <w:vAlign w:val="center"/>
          </w:tcPr>
          <w:p w:rsidR="00FF3A04" w:rsidRDefault="00BC40D7">
            <w:pPr>
              <w:snapToGrid w:val="0"/>
              <w:jc w:val="left"/>
              <w:rPr>
                <w:rFonts w:eastAsia="仿宋_GB2312"/>
                <w:bCs/>
                <w:szCs w:val="21"/>
              </w:rPr>
            </w:pPr>
            <w:r>
              <w:rPr>
                <w:rFonts w:eastAsia="仿宋_GB2312" w:hint="eastAsia"/>
                <w:szCs w:val="21"/>
              </w:rPr>
              <w:t>国家级机械基础实验教学示范中心</w:t>
            </w:r>
            <w:r>
              <w:rPr>
                <w:rFonts w:eastAsia="仿宋_GB2312"/>
                <w:szCs w:val="21"/>
              </w:rPr>
              <w:t>—</w:t>
            </w:r>
            <w:r>
              <w:rPr>
                <w:rFonts w:eastAsia="仿宋_GB2312" w:hint="eastAsia"/>
                <w:szCs w:val="21"/>
              </w:rPr>
              <w:t>机械基础实验教学示范中心</w:t>
            </w:r>
          </w:p>
        </w:tc>
        <w:tc>
          <w:tcPr>
            <w:tcW w:w="1520" w:type="dxa"/>
            <w:vAlign w:val="center"/>
          </w:tcPr>
          <w:p w:rsidR="00FF3A04" w:rsidRDefault="00BC40D7">
            <w:pPr>
              <w:snapToGrid w:val="0"/>
              <w:jc w:val="center"/>
              <w:rPr>
                <w:rFonts w:eastAsia="仿宋_GB2312"/>
                <w:bCs/>
                <w:szCs w:val="21"/>
              </w:rPr>
            </w:pPr>
            <w:r>
              <w:rPr>
                <w:rFonts w:eastAsia="仿宋_GB2312"/>
                <w:bCs/>
                <w:szCs w:val="21"/>
              </w:rPr>
              <w:t>2008</w:t>
            </w:r>
            <w:r>
              <w:rPr>
                <w:rFonts w:eastAsia="仿宋_GB2312" w:hint="eastAsia"/>
                <w:bCs/>
                <w:szCs w:val="21"/>
              </w:rPr>
              <w:t>年</w:t>
            </w:r>
          </w:p>
        </w:tc>
        <w:tc>
          <w:tcPr>
            <w:tcW w:w="1943" w:type="dxa"/>
            <w:vAlign w:val="center"/>
          </w:tcPr>
          <w:p w:rsidR="00FF3A04" w:rsidRDefault="00BC40D7">
            <w:pPr>
              <w:adjustRightInd w:val="0"/>
              <w:snapToGrid w:val="0"/>
              <w:rPr>
                <w:rFonts w:eastAsia="仿宋_GB2312"/>
                <w:szCs w:val="21"/>
              </w:rPr>
            </w:pPr>
            <w:r>
              <w:rPr>
                <w:rFonts w:eastAsia="仿宋_GB2312"/>
                <w:szCs w:val="21"/>
              </w:rPr>
              <w:t>高分子材料与工程</w:t>
            </w:r>
          </w:p>
        </w:tc>
        <w:tc>
          <w:tcPr>
            <w:tcW w:w="929" w:type="dxa"/>
            <w:vAlign w:val="center"/>
          </w:tcPr>
          <w:p w:rsidR="00FF3A04" w:rsidRDefault="00FF3A04">
            <w:pPr>
              <w:adjustRightInd w:val="0"/>
              <w:snapToGrid w:val="0"/>
              <w:rPr>
                <w:rFonts w:eastAsia="仿宋_GB2312"/>
                <w:szCs w:val="21"/>
              </w:rPr>
            </w:pPr>
          </w:p>
        </w:tc>
      </w:tr>
      <w:tr w:rsidR="00FF3A04">
        <w:trPr>
          <w:trHeight w:val="527"/>
        </w:trPr>
        <w:tc>
          <w:tcPr>
            <w:tcW w:w="803" w:type="dxa"/>
            <w:vAlign w:val="center"/>
          </w:tcPr>
          <w:p w:rsidR="00FF3A04" w:rsidRDefault="00BC40D7">
            <w:pPr>
              <w:rPr>
                <w:rFonts w:eastAsia="仿宋_GB2312"/>
                <w:bCs/>
                <w:szCs w:val="21"/>
              </w:rPr>
            </w:pPr>
            <w:r>
              <w:rPr>
                <w:rFonts w:eastAsia="仿宋_GB2312" w:hint="eastAsia"/>
                <w:bCs/>
                <w:szCs w:val="21"/>
              </w:rPr>
              <w:t>7</w:t>
            </w:r>
          </w:p>
        </w:tc>
        <w:tc>
          <w:tcPr>
            <w:tcW w:w="3327" w:type="dxa"/>
            <w:vAlign w:val="center"/>
          </w:tcPr>
          <w:p w:rsidR="00FF3A04" w:rsidRDefault="00BC40D7">
            <w:pPr>
              <w:snapToGrid w:val="0"/>
              <w:jc w:val="left"/>
              <w:rPr>
                <w:rFonts w:eastAsia="仿宋_GB2312"/>
                <w:bCs/>
                <w:szCs w:val="21"/>
              </w:rPr>
            </w:pPr>
            <w:r>
              <w:rPr>
                <w:rFonts w:eastAsia="仿宋_GB2312" w:hint="eastAsia"/>
                <w:szCs w:val="21"/>
              </w:rPr>
              <w:t>山东省级实验教学示范中心</w:t>
            </w:r>
            <w:r>
              <w:rPr>
                <w:rFonts w:eastAsia="仿宋_GB2312"/>
                <w:szCs w:val="21"/>
              </w:rPr>
              <w:t>—</w:t>
            </w:r>
            <w:r>
              <w:rPr>
                <w:rFonts w:eastAsia="仿宋_GB2312" w:hint="eastAsia"/>
                <w:szCs w:val="21"/>
              </w:rPr>
              <w:t>材料科学与工程实验中心</w:t>
            </w:r>
          </w:p>
        </w:tc>
        <w:tc>
          <w:tcPr>
            <w:tcW w:w="1520" w:type="dxa"/>
            <w:vAlign w:val="center"/>
          </w:tcPr>
          <w:p w:rsidR="00FF3A04" w:rsidRDefault="00BC40D7">
            <w:pPr>
              <w:snapToGrid w:val="0"/>
              <w:jc w:val="center"/>
              <w:rPr>
                <w:rFonts w:eastAsia="仿宋_GB2312"/>
                <w:bCs/>
                <w:szCs w:val="21"/>
              </w:rPr>
            </w:pPr>
            <w:r>
              <w:rPr>
                <w:rFonts w:eastAsia="仿宋_GB2312"/>
                <w:bCs/>
                <w:szCs w:val="21"/>
              </w:rPr>
              <w:t>2008</w:t>
            </w:r>
            <w:r>
              <w:rPr>
                <w:rFonts w:eastAsia="仿宋_GB2312" w:hint="eastAsia"/>
                <w:bCs/>
                <w:szCs w:val="21"/>
              </w:rPr>
              <w:t>年</w:t>
            </w:r>
          </w:p>
        </w:tc>
        <w:tc>
          <w:tcPr>
            <w:tcW w:w="1943" w:type="dxa"/>
            <w:vAlign w:val="center"/>
          </w:tcPr>
          <w:p w:rsidR="00FF3A04" w:rsidRDefault="00BC40D7">
            <w:pPr>
              <w:adjustRightInd w:val="0"/>
              <w:snapToGrid w:val="0"/>
              <w:rPr>
                <w:rFonts w:eastAsia="仿宋_GB2312"/>
                <w:szCs w:val="21"/>
              </w:rPr>
            </w:pPr>
            <w:r>
              <w:rPr>
                <w:rFonts w:eastAsia="仿宋_GB2312"/>
                <w:szCs w:val="21"/>
              </w:rPr>
              <w:t>高分子材料与工程</w:t>
            </w:r>
          </w:p>
        </w:tc>
        <w:tc>
          <w:tcPr>
            <w:tcW w:w="929" w:type="dxa"/>
            <w:vAlign w:val="center"/>
          </w:tcPr>
          <w:p w:rsidR="00FF3A04" w:rsidRDefault="00FF3A04">
            <w:pPr>
              <w:adjustRightInd w:val="0"/>
              <w:snapToGrid w:val="0"/>
              <w:rPr>
                <w:rFonts w:eastAsia="仿宋_GB2312"/>
                <w:szCs w:val="21"/>
              </w:rPr>
            </w:pPr>
          </w:p>
        </w:tc>
      </w:tr>
    </w:tbl>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（五）信息化建设</w:t>
      </w:r>
    </w:p>
    <w:p w:rsidR="00FF3A04" w:rsidRDefault="00BC40D7">
      <w:pPr>
        <w:adjustRightInd w:val="0"/>
        <w:snapToGrid w:val="0"/>
        <w:spacing w:line="360" w:lineRule="auto"/>
        <w:ind w:firstLineChars="200" w:firstLine="480"/>
        <w:rPr>
          <w:rFonts w:eastAsia="仿宋_GB2312"/>
          <w:sz w:val="24"/>
        </w:rPr>
      </w:pPr>
      <w:r>
        <w:rPr>
          <w:rFonts w:eastAsia="仿宋_GB2312"/>
          <w:sz w:val="24"/>
        </w:rPr>
        <w:t>（</w:t>
      </w:r>
      <w:r>
        <w:rPr>
          <w:rFonts w:eastAsia="仿宋_GB2312"/>
          <w:sz w:val="24"/>
        </w:rPr>
        <w:t>1</w:t>
      </w:r>
      <w:r>
        <w:rPr>
          <w:rFonts w:eastAsia="仿宋_GB2312"/>
          <w:sz w:val="24"/>
        </w:rPr>
        <w:t>）本专业承担单位是材料科学与工程学院高分子材料研究所，网址为</w:t>
      </w:r>
      <w:r>
        <w:rPr>
          <w:rFonts w:eastAsia="仿宋_GB2312"/>
          <w:sz w:val="24"/>
        </w:rPr>
        <w:t>http://www.cmse.sdu.edu.cn/polymer/</w:t>
      </w:r>
      <w:r>
        <w:rPr>
          <w:rFonts w:eastAsia="仿宋_GB2312"/>
          <w:sz w:val="24"/>
        </w:rPr>
        <w:t>。</w:t>
      </w:r>
    </w:p>
    <w:p w:rsidR="00FF3A04" w:rsidRDefault="00BC40D7">
      <w:pPr>
        <w:adjustRightInd w:val="0"/>
        <w:snapToGrid w:val="0"/>
        <w:spacing w:line="360" w:lineRule="auto"/>
        <w:ind w:firstLineChars="200" w:firstLine="480"/>
        <w:rPr>
          <w:rFonts w:eastAsia="仿宋_GB2312"/>
          <w:sz w:val="24"/>
        </w:rPr>
      </w:pPr>
      <w:r>
        <w:rPr>
          <w:rFonts w:eastAsia="仿宋_GB2312"/>
          <w:sz w:val="24"/>
        </w:rPr>
        <w:t>（</w:t>
      </w:r>
      <w:r>
        <w:rPr>
          <w:rFonts w:eastAsia="仿宋_GB2312"/>
          <w:sz w:val="24"/>
        </w:rPr>
        <w:t>2</w:t>
      </w:r>
      <w:r>
        <w:rPr>
          <w:rFonts w:eastAsia="仿宋_GB2312"/>
          <w:sz w:val="24"/>
        </w:rPr>
        <w:t>）按照学校要求，本专业所有专业理论课程均已在山东大学课程中心建立了相应的课程网站，其中主要由本专业教师承担建设的《材料科学基础</w:t>
      </w:r>
      <w:r>
        <w:rPr>
          <w:rFonts w:eastAsia="仿宋_GB2312"/>
          <w:sz w:val="24"/>
        </w:rPr>
        <w:t>II</w:t>
      </w:r>
      <w:r>
        <w:rPr>
          <w:rFonts w:eastAsia="仿宋_GB2312"/>
          <w:sz w:val="24"/>
        </w:rPr>
        <w:t>》和《高分子物理》已达到学校</w:t>
      </w:r>
      <w:r>
        <w:rPr>
          <w:rFonts w:eastAsia="仿宋_GB2312"/>
          <w:sz w:val="24"/>
        </w:rPr>
        <w:t>A</w:t>
      </w:r>
      <w:r>
        <w:rPr>
          <w:rFonts w:eastAsia="仿宋_GB2312"/>
          <w:sz w:val="24"/>
        </w:rPr>
        <w:t>级教学网站标准。</w:t>
      </w:r>
      <w:r>
        <w:rPr>
          <w:rFonts w:eastAsia="仿宋_GB2312"/>
          <w:sz w:val="24"/>
        </w:rPr>
        <w:t xml:space="preserve"> </w:t>
      </w:r>
    </w:p>
    <w:p w:rsidR="00FF3A04" w:rsidRPr="00BC40D7" w:rsidRDefault="00BC40D7" w:rsidP="00BC40D7">
      <w:pPr>
        <w:pStyle w:val="a5"/>
        <w:spacing w:beforeLines="50" w:before="156" w:afterLines="50" w:after="156"/>
        <w:ind w:firstLineChars="50" w:firstLine="141"/>
        <w:jc w:val="left"/>
        <w:rPr>
          <w:rFonts w:ascii="黑体" w:eastAsia="黑体" w:hAnsi="黑体"/>
          <w:sz w:val="28"/>
          <w:szCs w:val="28"/>
        </w:rPr>
      </w:pPr>
      <w:r w:rsidRPr="00BC40D7">
        <w:rPr>
          <w:rFonts w:ascii="黑体" w:eastAsia="黑体" w:hAnsi="黑体" w:hint="eastAsia"/>
          <w:sz w:val="28"/>
          <w:szCs w:val="28"/>
        </w:rPr>
        <w:t>四、培养机制与特色</w:t>
      </w:r>
    </w:p>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（一）产学研协同育人机制</w:t>
      </w:r>
    </w:p>
    <w:p w:rsidR="00FF3A04" w:rsidRPr="00BC40D7" w:rsidRDefault="00BC40D7" w:rsidP="00BC40D7">
      <w:pPr>
        <w:adjustRightInd w:val="0"/>
        <w:snapToGrid w:val="0"/>
        <w:spacing w:line="360" w:lineRule="auto"/>
        <w:ind w:firstLineChars="200" w:firstLine="480"/>
        <w:rPr>
          <w:rFonts w:ascii="Times New Roman" w:eastAsia="仿宋_GB2312" w:hAnsi="Times New Roman" w:cs="Times New Roman"/>
          <w:sz w:val="24"/>
          <w:szCs w:val="24"/>
        </w:rPr>
      </w:pPr>
      <w:r w:rsidRPr="00BC40D7">
        <w:rPr>
          <w:rFonts w:ascii="Times New Roman" w:eastAsia="仿宋_GB2312" w:hAnsi="Times New Roman" w:cs="Times New Roman"/>
          <w:sz w:val="24"/>
          <w:szCs w:val="24"/>
        </w:rPr>
        <w:t>本专业重视教学与科研的相互促进，充分发挥本专业的科研优势，一方面，</w:t>
      </w:r>
      <w:r w:rsidRPr="00BC40D7">
        <w:rPr>
          <w:rFonts w:ascii="Times New Roman" w:eastAsia="仿宋_GB2312" w:hAnsi="Times New Roman" w:cs="Times New Roman"/>
          <w:sz w:val="24"/>
          <w:szCs w:val="24"/>
        </w:rPr>
        <w:lastRenderedPageBreak/>
        <w:t>在学校给予本专业的实验室建设经费严重不足的情况下，主动利用科研设备为本科生开设实验；另一方面，在学生进入专业学习阶段后，为有意愿的学生提供实验课题和经费，培养学生的动手能力和创新思维。另外，本专业还积极引导、鼓励学生利用假期时间到高分子材料相关企业进行社会实践，了解企业状况和本专业在社会上的地位与作用。</w:t>
      </w:r>
    </w:p>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（二）合作办学</w:t>
      </w:r>
    </w:p>
    <w:p w:rsidR="00FF3A04" w:rsidRDefault="00BC40D7">
      <w:pPr>
        <w:ind w:firstLineChars="50" w:firstLine="140"/>
        <w:rPr>
          <w:sz w:val="28"/>
        </w:rPr>
      </w:pPr>
      <w:r>
        <w:rPr>
          <w:rFonts w:hint="eastAsia"/>
          <w:sz w:val="28"/>
        </w:rPr>
        <w:t>无</w:t>
      </w:r>
    </w:p>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（三）教学管理等</w:t>
      </w:r>
    </w:p>
    <w:p w:rsidR="00FF3A04" w:rsidRDefault="00BC40D7">
      <w:pPr>
        <w:adjustRightInd w:val="0"/>
        <w:snapToGrid w:val="0"/>
        <w:spacing w:line="360" w:lineRule="auto"/>
        <w:ind w:firstLineChars="200" w:firstLine="480"/>
        <w:rPr>
          <w:rFonts w:eastAsia="仿宋_GB2312"/>
          <w:kern w:val="0"/>
          <w:sz w:val="24"/>
        </w:rPr>
      </w:pPr>
      <w:r>
        <w:rPr>
          <w:rFonts w:eastAsia="仿宋_GB2312" w:hint="eastAsia"/>
          <w:kern w:val="0"/>
          <w:sz w:val="24"/>
        </w:rPr>
        <w:t>本专业的教学管理工作在学校教学指导委员会、教学主管校长和本科生院的领导下，由学院教学指导委员会、教学副</w:t>
      </w:r>
      <w:r>
        <w:rPr>
          <w:rFonts w:eastAsia="仿宋_GB2312" w:hint="eastAsia"/>
          <w:kern w:val="0"/>
          <w:sz w:val="24"/>
        </w:rPr>
        <w:t>院长、专业负责人和教务办组织实施。学校和学院的教学管理制度健全，通过制定科学的管理制度、教学质量标准和组织监控，对教学实施系统管理。学院负责教学的具体组织实施，包括教学理念实施、教学方案制定、教学任务布置、教学过程质量控制、专业教学计划及教学组织工作的协调等。</w:t>
      </w:r>
    </w:p>
    <w:p w:rsidR="00FF3A04" w:rsidRDefault="00BC40D7">
      <w:pPr>
        <w:adjustRightInd w:val="0"/>
        <w:snapToGrid w:val="0"/>
        <w:spacing w:line="360" w:lineRule="auto"/>
        <w:ind w:firstLineChars="200" w:firstLine="480"/>
        <w:rPr>
          <w:rFonts w:eastAsia="仿宋_GB2312"/>
          <w:kern w:val="0"/>
          <w:sz w:val="24"/>
        </w:rPr>
      </w:pPr>
      <w:r>
        <w:rPr>
          <w:rFonts w:eastAsia="仿宋_GB2312" w:hint="eastAsia"/>
          <w:kern w:val="0"/>
          <w:sz w:val="24"/>
        </w:rPr>
        <w:t>学院教学管理队伍由教学副院长、所长、教学秘书、教务干事组成，根据专业建设要求调整基层管理机构。学院教学指导委员会由教学水平和学术水平较高的教授组成。学院教学管理队伍素质高，</w:t>
      </w:r>
      <w:r>
        <w:rPr>
          <w:rFonts w:eastAsia="仿宋_GB2312" w:hint="eastAsia"/>
          <w:sz w:val="24"/>
        </w:rPr>
        <w:t>管理人员的岗位责任明确</w:t>
      </w:r>
      <w:r>
        <w:rPr>
          <w:rFonts w:eastAsia="仿宋_GB2312" w:hint="eastAsia"/>
          <w:kern w:val="0"/>
          <w:sz w:val="24"/>
        </w:rPr>
        <w:t>，服务意识强，</w:t>
      </w:r>
      <w:r>
        <w:rPr>
          <w:rFonts w:eastAsia="仿宋_GB2312"/>
          <w:kern w:val="0"/>
          <w:sz w:val="24"/>
        </w:rPr>
        <w:t>“</w:t>
      </w:r>
      <w:r>
        <w:rPr>
          <w:rFonts w:eastAsia="仿宋_GB2312" w:hint="eastAsia"/>
          <w:kern w:val="0"/>
          <w:sz w:val="24"/>
        </w:rPr>
        <w:t>为教师和学生服务</w:t>
      </w:r>
      <w:r>
        <w:rPr>
          <w:rFonts w:eastAsia="仿宋_GB2312"/>
          <w:kern w:val="0"/>
          <w:sz w:val="24"/>
        </w:rPr>
        <w:t>”</w:t>
      </w:r>
      <w:r>
        <w:rPr>
          <w:rFonts w:eastAsia="仿宋_GB2312" w:hint="eastAsia"/>
          <w:kern w:val="0"/>
          <w:sz w:val="24"/>
        </w:rPr>
        <w:t>的理念体现在教学管理工作的每个细节中。学院的教学组织</w:t>
      </w:r>
      <w:proofErr w:type="gramStart"/>
      <w:r>
        <w:rPr>
          <w:rFonts w:eastAsia="仿宋_GB2312" w:hint="eastAsia"/>
          <w:kern w:val="0"/>
          <w:sz w:val="24"/>
        </w:rPr>
        <w:t>保障分</w:t>
      </w:r>
      <w:proofErr w:type="gramEnd"/>
      <w:r>
        <w:rPr>
          <w:rFonts w:eastAsia="仿宋_GB2312" w:hint="eastAsia"/>
          <w:kern w:val="0"/>
          <w:sz w:val="24"/>
        </w:rPr>
        <w:t>三个方面，教学各项任务的规划和落实由院、所、课程负责人负责；专业发展规划和教学方面的重大事项和由教学指导委员会指导并决策；教学过程的信息由学校、学院督导组和学生信息员定期收集，本科生院分类汇总并通知学院，学院除反馈给具体教师外，对于教学层面的共性问题反馈给全体教师进行针对性提高和整改。</w:t>
      </w:r>
    </w:p>
    <w:p w:rsidR="00FF3A04" w:rsidRDefault="00FF3A04" w:rsidP="00BC40D7">
      <w:pPr>
        <w:ind w:firstLineChars="50" w:firstLine="120"/>
        <w:rPr>
          <w:rFonts w:eastAsia="仿宋_GB2312"/>
          <w:sz w:val="24"/>
        </w:rPr>
      </w:pPr>
    </w:p>
    <w:p w:rsidR="00FF3A04" w:rsidRPr="00BC40D7" w:rsidRDefault="00BC40D7" w:rsidP="00BC40D7">
      <w:pPr>
        <w:pStyle w:val="a5"/>
        <w:spacing w:beforeLines="50" w:before="156" w:afterLines="50" w:after="156"/>
        <w:ind w:firstLineChars="50" w:firstLine="141"/>
        <w:jc w:val="left"/>
        <w:rPr>
          <w:rFonts w:ascii="黑体" w:eastAsia="黑体" w:hAnsi="黑体"/>
          <w:sz w:val="28"/>
          <w:szCs w:val="28"/>
        </w:rPr>
      </w:pPr>
      <w:r w:rsidRPr="00BC40D7">
        <w:rPr>
          <w:rFonts w:ascii="黑体" w:eastAsia="黑体" w:hAnsi="黑体" w:hint="eastAsia"/>
          <w:sz w:val="28"/>
          <w:szCs w:val="28"/>
        </w:rPr>
        <w:t>五、培养质量</w:t>
      </w:r>
    </w:p>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lastRenderedPageBreak/>
        <w:t>（一）毕业生就业率</w:t>
      </w:r>
    </w:p>
    <w:p w:rsidR="00FF3A04" w:rsidRPr="00BC40D7" w:rsidRDefault="00BC40D7" w:rsidP="00BC40D7">
      <w:pPr>
        <w:adjustRightInd w:val="0"/>
        <w:snapToGrid w:val="0"/>
        <w:spacing w:line="360" w:lineRule="auto"/>
        <w:ind w:firstLineChars="200" w:firstLine="480"/>
        <w:rPr>
          <w:rFonts w:eastAsia="仿宋_GB2312"/>
          <w:kern w:val="0"/>
          <w:sz w:val="24"/>
        </w:rPr>
      </w:pPr>
      <w:r w:rsidRPr="00BC40D7">
        <w:rPr>
          <w:rFonts w:eastAsia="仿宋_GB2312"/>
          <w:kern w:val="0"/>
          <w:sz w:val="24"/>
        </w:rPr>
        <w:t>201</w:t>
      </w:r>
      <w:r w:rsidRPr="00BC40D7">
        <w:rPr>
          <w:rFonts w:eastAsia="仿宋_GB2312" w:hint="eastAsia"/>
          <w:kern w:val="0"/>
          <w:sz w:val="24"/>
        </w:rPr>
        <w:t>6</w:t>
      </w:r>
      <w:r w:rsidRPr="00BC40D7">
        <w:rPr>
          <w:rFonts w:eastAsia="仿宋_GB2312"/>
          <w:kern w:val="0"/>
          <w:sz w:val="24"/>
        </w:rPr>
        <w:t>年共审核应届毕业生</w:t>
      </w:r>
      <w:r w:rsidRPr="00BC40D7">
        <w:rPr>
          <w:rFonts w:eastAsia="仿宋_GB2312"/>
          <w:kern w:val="0"/>
          <w:sz w:val="24"/>
        </w:rPr>
        <w:t xml:space="preserve"> </w:t>
      </w:r>
      <w:r w:rsidRPr="00BC40D7">
        <w:rPr>
          <w:rFonts w:eastAsia="仿宋_GB2312" w:hint="eastAsia"/>
          <w:kern w:val="0"/>
          <w:sz w:val="24"/>
        </w:rPr>
        <w:t>40</w:t>
      </w:r>
      <w:r w:rsidRPr="00BC40D7">
        <w:rPr>
          <w:rFonts w:eastAsia="仿宋_GB2312"/>
          <w:kern w:val="0"/>
          <w:sz w:val="24"/>
        </w:rPr>
        <w:t xml:space="preserve"> </w:t>
      </w:r>
      <w:r w:rsidRPr="00BC40D7">
        <w:rPr>
          <w:rFonts w:eastAsia="仿宋_GB2312"/>
          <w:kern w:val="0"/>
          <w:sz w:val="24"/>
        </w:rPr>
        <w:t>人，符合毕业条件的人数为</w:t>
      </w:r>
      <w:r w:rsidRPr="00BC40D7">
        <w:rPr>
          <w:rFonts w:eastAsia="仿宋_GB2312"/>
          <w:kern w:val="0"/>
          <w:sz w:val="24"/>
        </w:rPr>
        <w:t xml:space="preserve"> </w:t>
      </w:r>
      <w:r w:rsidRPr="00BC40D7">
        <w:rPr>
          <w:rFonts w:eastAsia="仿宋_GB2312" w:hint="eastAsia"/>
          <w:kern w:val="0"/>
          <w:sz w:val="24"/>
        </w:rPr>
        <w:t>40</w:t>
      </w:r>
      <w:r w:rsidRPr="00BC40D7">
        <w:rPr>
          <w:rFonts w:eastAsia="仿宋_GB2312"/>
          <w:kern w:val="0"/>
          <w:sz w:val="24"/>
        </w:rPr>
        <w:t xml:space="preserve"> </w:t>
      </w:r>
      <w:r w:rsidRPr="00BC40D7">
        <w:rPr>
          <w:rFonts w:eastAsia="仿宋_GB2312"/>
          <w:kern w:val="0"/>
          <w:sz w:val="24"/>
        </w:rPr>
        <w:t>人，应届本</w:t>
      </w:r>
      <w:r w:rsidRPr="00BC40D7">
        <w:rPr>
          <w:rFonts w:eastAsia="仿宋_GB2312"/>
          <w:kern w:val="0"/>
          <w:sz w:val="24"/>
        </w:rPr>
        <w:t>科生总体毕业率为</w:t>
      </w:r>
      <w:r w:rsidRPr="00BC40D7">
        <w:rPr>
          <w:rFonts w:eastAsia="仿宋_GB2312"/>
          <w:kern w:val="0"/>
          <w:sz w:val="24"/>
        </w:rPr>
        <w:t xml:space="preserve"> 100 </w:t>
      </w:r>
      <w:r w:rsidRPr="00BC40D7">
        <w:rPr>
          <w:rFonts w:eastAsia="仿宋_GB2312"/>
          <w:kern w:val="0"/>
          <w:sz w:val="24"/>
        </w:rPr>
        <w:t>%</w:t>
      </w:r>
      <w:r w:rsidRPr="00BC40D7">
        <w:rPr>
          <w:rFonts w:eastAsia="仿宋_GB2312"/>
          <w:kern w:val="0"/>
          <w:sz w:val="24"/>
        </w:rPr>
        <w:t>；符合学位授予条件有</w:t>
      </w:r>
      <w:r w:rsidRPr="00BC40D7">
        <w:rPr>
          <w:rFonts w:eastAsia="仿宋_GB2312"/>
          <w:kern w:val="0"/>
          <w:sz w:val="24"/>
        </w:rPr>
        <w:t xml:space="preserve"> </w:t>
      </w:r>
      <w:r w:rsidRPr="00BC40D7">
        <w:rPr>
          <w:rFonts w:eastAsia="仿宋_GB2312" w:hint="eastAsia"/>
          <w:kern w:val="0"/>
          <w:sz w:val="24"/>
        </w:rPr>
        <w:t>40</w:t>
      </w:r>
      <w:r w:rsidRPr="00BC40D7">
        <w:rPr>
          <w:rFonts w:eastAsia="仿宋_GB2312"/>
          <w:kern w:val="0"/>
          <w:sz w:val="24"/>
        </w:rPr>
        <w:t xml:space="preserve"> </w:t>
      </w:r>
      <w:r w:rsidRPr="00BC40D7">
        <w:rPr>
          <w:rFonts w:eastAsia="仿宋_GB2312"/>
          <w:kern w:val="0"/>
          <w:sz w:val="24"/>
        </w:rPr>
        <w:t>人，应届本科生总体学位授予率</w:t>
      </w:r>
      <w:r w:rsidRPr="00BC40D7">
        <w:rPr>
          <w:rFonts w:eastAsia="仿宋_GB2312"/>
          <w:kern w:val="0"/>
          <w:sz w:val="24"/>
        </w:rPr>
        <w:t xml:space="preserve"> 100 </w:t>
      </w:r>
      <w:r w:rsidRPr="00BC40D7">
        <w:rPr>
          <w:rFonts w:eastAsia="仿宋_GB2312"/>
          <w:kern w:val="0"/>
          <w:sz w:val="24"/>
        </w:rPr>
        <w:t>%</w:t>
      </w:r>
      <w:r w:rsidRPr="00BC40D7">
        <w:rPr>
          <w:rFonts w:eastAsia="仿宋_GB2312"/>
          <w:kern w:val="0"/>
          <w:sz w:val="24"/>
        </w:rPr>
        <w:t>。</w:t>
      </w:r>
    </w:p>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（二）就业专业对口率</w:t>
      </w:r>
    </w:p>
    <w:p w:rsidR="00FF3A04" w:rsidRDefault="00BC40D7">
      <w:pPr>
        <w:adjustRightInd w:val="0"/>
        <w:snapToGrid w:val="0"/>
        <w:ind w:firstLineChars="200" w:firstLine="420"/>
        <w:jc w:val="center"/>
        <w:rPr>
          <w:rFonts w:eastAsia="仿宋_GB2312"/>
          <w:szCs w:val="21"/>
        </w:rPr>
      </w:pPr>
      <w:r>
        <w:rPr>
          <w:rFonts w:eastAsia="仿宋_GB2312"/>
          <w:szCs w:val="21"/>
        </w:rPr>
        <w:t>表：</w:t>
      </w:r>
      <w:r>
        <w:rPr>
          <w:rFonts w:eastAsia="仿宋_GB2312"/>
          <w:szCs w:val="21"/>
        </w:rPr>
        <w:t>201</w:t>
      </w:r>
      <w:r>
        <w:rPr>
          <w:rFonts w:eastAsia="仿宋_GB2312" w:hint="eastAsia"/>
          <w:szCs w:val="21"/>
        </w:rPr>
        <w:t>6</w:t>
      </w:r>
      <w:r>
        <w:rPr>
          <w:rFonts w:eastAsia="仿宋_GB2312"/>
          <w:szCs w:val="21"/>
        </w:rPr>
        <w:t>届毕业生就业专业对口率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3"/>
        <w:gridCol w:w="5769"/>
      </w:tblGrid>
      <w:tr w:rsidR="00FF3A04">
        <w:trPr>
          <w:trHeight w:val="368"/>
        </w:trPr>
        <w:tc>
          <w:tcPr>
            <w:tcW w:w="2753" w:type="dxa"/>
            <w:vAlign w:val="center"/>
          </w:tcPr>
          <w:p w:rsidR="00FF3A04" w:rsidRDefault="00BC40D7">
            <w:pPr>
              <w:widowControl/>
              <w:ind w:firstLine="360"/>
              <w:jc w:val="center"/>
              <w:rPr>
                <w:rFonts w:eastAsia="仿宋_GB2312"/>
                <w:color w:val="000000"/>
                <w:kern w:val="0"/>
                <w:szCs w:val="21"/>
              </w:rPr>
            </w:pPr>
            <w:r>
              <w:rPr>
                <w:rFonts w:eastAsia="仿宋_GB2312"/>
                <w:color w:val="000000"/>
                <w:kern w:val="0"/>
                <w:szCs w:val="21"/>
              </w:rPr>
              <w:t>专业对口情况</w:t>
            </w:r>
          </w:p>
        </w:tc>
        <w:tc>
          <w:tcPr>
            <w:tcW w:w="5769" w:type="dxa"/>
            <w:vAlign w:val="center"/>
          </w:tcPr>
          <w:p w:rsidR="00FF3A04" w:rsidRDefault="00BC40D7">
            <w:pPr>
              <w:widowControl/>
              <w:ind w:firstLine="360"/>
              <w:jc w:val="center"/>
              <w:rPr>
                <w:rFonts w:eastAsia="仿宋_GB2312"/>
                <w:color w:val="000000"/>
                <w:kern w:val="0"/>
                <w:szCs w:val="21"/>
              </w:rPr>
            </w:pPr>
            <w:r>
              <w:rPr>
                <w:rFonts w:eastAsia="仿宋_GB2312"/>
                <w:color w:val="000000"/>
                <w:kern w:val="0"/>
                <w:szCs w:val="21"/>
              </w:rPr>
              <w:t>人数或百分比</w:t>
            </w:r>
          </w:p>
        </w:tc>
      </w:tr>
      <w:tr w:rsidR="00FF3A04">
        <w:trPr>
          <w:trHeight w:val="368"/>
        </w:trPr>
        <w:tc>
          <w:tcPr>
            <w:tcW w:w="2753" w:type="dxa"/>
            <w:vAlign w:val="center"/>
          </w:tcPr>
          <w:p w:rsidR="00FF3A04" w:rsidRDefault="00BC40D7">
            <w:pPr>
              <w:widowControl/>
              <w:ind w:firstLine="360"/>
              <w:jc w:val="center"/>
              <w:rPr>
                <w:rFonts w:eastAsia="仿宋_GB2312"/>
                <w:color w:val="000000"/>
                <w:kern w:val="0"/>
                <w:szCs w:val="21"/>
              </w:rPr>
            </w:pPr>
            <w:r>
              <w:rPr>
                <w:rFonts w:eastAsia="仿宋_GB2312"/>
                <w:color w:val="000000"/>
                <w:kern w:val="0"/>
                <w:szCs w:val="21"/>
              </w:rPr>
              <w:t>基本对口</w:t>
            </w:r>
          </w:p>
        </w:tc>
        <w:tc>
          <w:tcPr>
            <w:tcW w:w="5769" w:type="dxa"/>
            <w:vAlign w:val="center"/>
          </w:tcPr>
          <w:p w:rsidR="00FF3A04" w:rsidRDefault="00BC40D7">
            <w:pPr>
              <w:widowControl/>
              <w:ind w:firstLine="360"/>
              <w:jc w:val="center"/>
              <w:rPr>
                <w:rFonts w:eastAsia="仿宋_GB2312"/>
                <w:color w:val="000000"/>
                <w:kern w:val="0"/>
                <w:szCs w:val="21"/>
              </w:rPr>
            </w:pPr>
            <w:r>
              <w:rPr>
                <w:rFonts w:eastAsia="仿宋_GB2312" w:hint="eastAsia"/>
                <w:color w:val="000000"/>
                <w:kern w:val="0"/>
                <w:szCs w:val="21"/>
              </w:rPr>
              <w:t>4</w:t>
            </w:r>
          </w:p>
        </w:tc>
      </w:tr>
      <w:tr w:rsidR="00FF3A04">
        <w:trPr>
          <w:trHeight w:val="368"/>
        </w:trPr>
        <w:tc>
          <w:tcPr>
            <w:tcW w:w="2753" w:type="dxa"/>
            <w:vAlign w:val="center"/>
          </w:tcPr>
          <w:p w:rsidR="00FF3A04" w:rsidRDefault="00BC40D7">
            <w:pPr>
              <w:widowControl/>
              <w:ind w:firstLine="360"/>
              <w:jc w:val="center"/>
              <w:rPr>
                <w:rFonts w:eastAsia="仿宋_GB2312"/>
                <w:color w:val="000000"/>
                <w:kern w:val="0"/>
                <w:szCs w:val="21"/>
              </w:rPr>
            </w:pPr>
            <w:r>
              <w:rPr>
                <w:rFonts w:eastAsia="仿宋_GB2312"/>
                <w:color w:val="000000"/>
                <w:kern w:val="0"/>
                <w:szCs w:val="21"/>
              </w:rPr>
              <w:t>有些关联</w:t>
            </w:r>
          </w:p>
        </w:tc>
        <w:tc>
          <w:tcPr>
            <w:tcW w:w="5769" w:type="dxa"/>
            <w:vAlign w:val="center"/>
          </w:tcPr>
          <w:p w:rsidR="00FF3A04" w:rsidRDefault="00BC40D7">
            <w:pPr>
              <w:widowControl/>
              <w:ind w:firstLine="360"/>
              <w:jc w:val="center"/>
              <w:rPr>
                <w:rFonts w:eastAsia="仿宋_GB2312"/>
                <w:color w:val="000000"/>
                <w:kern w:val="0"/>
                <w:szCs w:val="21"/>
              </w:rPr>
            </w:pPr>
            <w:r>
              <w:rPr>
                <w:rFonts w:eastAsia="仿宋_GB2312" w:hint="eastAsia"/>
                <w:color w:val="000000"/>
                <w:kern w:val="0"/>
                <w:szCs w:val="21"/>
              </w:rPr>
              <w:t>1</w:t>
            </w:r>
          </w:p>
        </w:tc>
      </w:tr>
      <w:tr w:rsidR="00FF3A04">
        <w:trPr>
          <w:trHeight w:val="368"/>
        </w:trPr>
        <w:tc>
          <w:tcPr>
            <w:tcW w:w="2753" w:type="dxa"/>
            <w:vAlign w:val="center"/>
          </w:tcPr>
          <w:p w:rsidR="00FF3A04" w:rsidRDefault="00BC40D7">
            <w:pPr>
              <w:widowControl/>
              <w:ind w:firstLine="360"/>
              <w:jc w:val="center"/>
              <w:rPr>
                <w:rFonts w:eastAsia="仿宋_GB2312"/>
                <w:color w:val="000000"/>
                <w:kern w:val="0"/>
                <w:szCs w:val="21"/>
              </w:rPr>
            </w:pPr>
            <w:r>
              <w:rPr>
                <w:rFonts w:eastAsia="仿宋_GB2312"/>
                <w:color w:val="000000"/>
                <w:kern w:val="0"/>
                <w:szCs w:val="21"/>
              </w:rPr>
              <w:t>非常对口</w:t>
            </w:r>
          </w:p>
        </w:tc>
        <w:tc>
          <w:tcPr>
            <w:tcW w:w="5769" w:type="dxa"/>
            <w:vAlign w:val="center"/>
          </w:tcPr>
          <w:p w:rsidR="00FF3A04" w:rsidRDefault="00BC40D7">
            <w:pPr>
              <w:widowControl/>
              <w:ind w:firstLine="360"/>
              <w:jc w:val="center"/>
              <w:rPr>
                <w:rFonts w:eastAsia="仿宋_GB2312"/>
                <w:color w:val="000000"/>
                <w:kern w:val="0"/>
                <w:szCs w:val="21"/>
              </w:rPr>
            </w:pPr>
            <w:r>
              <w:rPr>
                <w:rFonts w:eastAsia="仿宋_GB2312" w:hint="eastAsia"/>
                <w:color w:val="000000"/>
                <w:kern w:val="0"/>
                <w:szCs w:val="21"/>
              </w:rPr>
              <w:t>32</w:t>
            </w:r>
          </w:p>
        </w:tc>
      </w:tr>
      <w:tr w:rsidR="00FF3A04">
        <w:trPr>
          <w:trHeight w:val="368"/>
        </w:trPr>
        <w:tc>
          <w:tcPr>
            <w:tcW w:w="2753" w:type="dxa"/>
            <w:vAlign w:val="center"/>
          </w:tcPr>
          <w:p w:rsidR="00FF3A04" w:rsidRDefault="00BC40D7">
            <w:pPr>
              <w:widowControl/>
              <w:ind w:firstLine="360"/>
              <w:jc w:val="center"/>
              <w:rPr>
                <w:rFonts w:eastAsia="仿宋_GB2312"/>
                <w:color w:val="000000"/>
                <w:kern w:val="0"/>
                <w:szCs w:val="21"/>
              </w:rPr>
            </w:pPr>
            <w:r>
              <w:rPr>
                <w:rFonts w:eastAsia="仿宋_GB2312"/>
                <w:color w:val="000000"/>
                <w:kern w:val="0"/>
                <w:szCs w:val="21"/>
              </w:rPr>
              <w:t>毫不相关</w:t>
            </w:r>
          </w:p>
        </w:tc>
        <w:tc>
          <w:tcPr>
            <w:tcW w:w="5769" w:type="dxa"/>
            <w:vAlign w:val="center"/>
          </w:tcPr>
          <w:p w:rsidR="00FF3A04" w:rsidRDefault="00BC40D7">
            <w:pPr>
              <w:widowControl/>
              <w:ind w:firstLine="360"/>
              <w:jc w:val="center"/>
              <w:rPr>
                <w:rFonts w:eastAsia="仿宋_GB2312"/>
                <w:color w:val="000000"/>
                <w:kern w:val="0"/>
                <w:szCs w:val="21"/>
              </w:rPr>
            </w:pPr>
            <w:r>
              <w:rPr>
                <w:rFonts w:eastAsia="仿宋_GB2312" w:hint="eastAsia"/>
                <w:color w:val="000000"/>
                <w:kern w:val="0"/>
                <w:szCs w:val="21"/>
              </w:rPr>
              <w:t>3</w:t>
            </w:r>
          </w:p>
        </w:tc>
      </w:tr>
      <w:tr w:rsidR="00FF3A04">
        <w:trPr>
          <w:trHeight w:val="368"/>
        </w:trPr>
        <w:tc>
          <w:tcPr>
            <w:tcW w:w="2753" w:type="dxa"/>
            <w:vAlign w:val="center"/>
          </w:tcPr>
          <w:p w:rsidR="00FF3A04" w:rsidRDefault="00BC40D7">
            <w:pPr>
              <w:adjustRightInd w:val="0"/>
              <w:snapToGrid w:val="0"/>
              <w:ind w:firstLineChars="200" w:firstLine="420"/>
              <w:jc w:val="center"/>
              <w:rPr>
                <w:color w:val="000000"/>
                <w:kern w:val="0"/>
                <w:szCs w:val="21"/>
              </w:rPr>
            </w:pPr>
            <w:r>
              <w:rPr>
                <w:rFonts w:eastAsia="仿宋_GB2312"/>
                <w:szCs w:val="21"/>
              </w:rPr>
              <w:t>不清楚</w:t>
            </w:r>
          </w:p>
        </w:tc>
        <w:tc>
          <w:tcPr>
            <w:tcW w:w="5769" w:type="dxa"/>
            <w:vAlign w:val="center"/>
          </w:tcPr>
          <w:p w:rsidR="00FF3A04" w:rsidRDefault="00BC40D7">
            <w:pPr>
              <w:widowControl/>
              <w:ind w:firstLine="360"/>
              <w:jc w:val="center"/>
              <w:rPr>
                <w:color w:val="000000"/>
                <w:kern w:val="0"/>
                <w:szCs w:val="21"/>
              </w:rPr>
            </w:pPr>
            <w:r>
              <w:rPr>
                <w:rFonts w:hint="eastAsia"/>
                <w:color w:val="000000"/>
                <w:kern w:val="0"/>
                <w:szCs w:val="21"/>
              </w:rPr>
              <w:t>0</w:t>
            </w:r>
          </w:p>
        </w:tc>
      </w:tr>
    </w:tbl>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（三）毕业生发展情况</w:t>
      </w:r>
    </w:p>
    <w:p w:rsidR="00FF3A04" w:rsidRPr="00BC40D7" w:rsidRDefault="00BC40D7" w:rsidP="00BC40D7">
      <w:pPr>
        <w:adjustRightInd w:val="0"/>
        <w:snapToGrid w:val="0"/>
        <w:spacing w:line="360" w:lineRule="auto"/>
        <w:ind w:firstLineChars="200" w:firstLine="480"/>
        <w:rPr>
          <w:rFonts w:eastAsia="仿宋_GB2312"/>
          <w:kern w:val="0"/>
          <w:sz w:val="24"/>
        </w:rPr>
      </w:pPr>
      <w:r w:rsidRPr="00BC40D7">
        <w:rPr>
          <w:rFonts w:eastAsia="仿宋_GB2312"/>
          <w:kern w:val="0"/>
          <w:sz w:val="24"/>
        </w:rPr>
        <w:t>201</w:t>
      </w:r>
      <w:r w:rsidRPr="00BC40D7">
        <w:rPr>
          <w:rFonts w:eastAsia="仿宋_GB2312" w:hint="eastAsia"/>
          <w:kern w:val="0"/>
          <w:sz w:val="24"/>
        </w:rPr>
        <w:t>6</w:t>
      </w:r>
      <w:r w:rsidRPr="00BC40D7">
        <w:rPr>
          <w:rFonts w:eastAsia="仿宋_GB2312"/>
          <w:kern w:val="0"/>
          <w:sz w:val="24"/>
        </w:rPr>
        <w:t>届毕业生共</w:t>
      </w:r>
      <w:r w:rsidRPr="00BC40D7">
        <w:rPr>
          <w:rFonts w:eastAsia="仿宋_GB2312" w:hint="eastAsia"/>
          <w:kern w:val="0"/>
          <w:sz w:val="24"/>
        </w:rPr>
        <w:t>40</w:t>
      </w:r>
      <w:r w:rsidRPr="00BC40D7">
        <w:rPr>
          <w:rFonts w:eastAsia="仿宋_GB2312"/>
          <w:kern w:val="0"/>
          <w:sz w:val="24"/>
        </w:rPr>
        <w:t>人，</w:t>
      </w:r>
      <w:r w:rsidRPr="00BC40D7">
        <w:rPr>
          <w:rFonts w:eastAsia="仿宋_GB2312" w:hint="eastAsia"/>
          <w:kern w:val="0"/>
          <w:sz w:val="24"/>
        </w:rPr>
        <w:t>其中</w:t>
      </w:r>
      <w:r w:rsidRPr="00BC40D7">
        <w:rPr>
          <w:rFonts w:eastAsia="仿宋_GB2312"/>
          <w:kern w:val="0"/>
          <w:sz w:val="24"/>
        </w:rPr>
        <w:t>到企业工作的</w:t>
      </w:r>
      <w:r w:rsidRPr="00BC40D7">
        <w:rPr>
          <w:rFonts w:eastAsia="仿宋_GB2312" w:hint="eastAsia"/>
          <w:kern w:val="0"/>
          <w:sz w:val="24"/>
        </w:rPr>
        <w:t>1</w:t>
      </w:r>
      <w:r w:rsidRPr="00BC40D7">
        <w:rPr>
          <w:rFonts w:eastAsia="仿宋_GB2312"/>
          <w:kern w:val="0"/>
          <w:sz w:val="24"/>
        </w:rPr>
        <w:t>2</w:t>
      </w:r>
      <w:r w:rsidRPr="00BC40D7">
        <w:rPr>
          <w:rFonts w:eastAsia="仿宋_GB2312"/>
          <w:kern w:val="0"/>
          <w:sz w:val="24"/>
        </w:rPr>
        <w:t>人，出国学习的</w:t>
      </w:r>
      <w:r w:rsidRPr="00BC40D7">
        <w:rPr>
          <w:rFonts w:eastAsia="仿宋_GB2312" w:hint="eastAsia"/>
          <w:kern w:val="0"/>
          <w:sz w:val="24"/>
        </w:rPr>
        <w:t>7</w:t>
      </w:r>
      <w:r w:rsidRPr="00BC40D7">
        <w:rPr>
          <w:rFonts w:eastAsia="仿宋_GB2312"/>
          <w:kern w:val="0"/>
          <w:sz w:val="24"/>
        </w:rPr>
        <w:t>人，其余均读研。</w:t>
      </w:r>
    </w:p>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（四）就业单位满意率、</w:t>
      </w:r>
    </w:p>
    <w:p w:rsidR="00FF3A04" w:rsidRDefault="00BC40D7">
      <w:pPr>
        <w:rPr>
          <w:sz w:val="28"/>
        </w:rPr>
      </w:pPr>
      <w:r>
        <w:rPr>
          <w:rFonts w:eastAsia="仿宋_GB2312"/>
          <w:sz w:val="24"/>
        </w:rPr>
        <w:t>目前尚无反馈。</w:t>
      </w:r>
    </w:p>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（五）社会对专业的评价</w:t>
      </w:r>
    </w:p>
    <w:p w:rsidR="00FF3A04" w:rsidRPr="00BC40D7" w:rsidRDefault="00BC40D7">
      <w:pPr>
        <w:adjustRightInd w:val="0"/>
        <w:snapToGrid w:val="0"/>
        <w:spacing w:line="360" w:lineRule="auto"/>
        <w:ind w:firstLineChars="200" w:firstLine="480"/>
        <w:rPr>
          <w:rFonts w:eastAsia="仿宋_GB2312"/>
          <w:kern w:val="0"/>
          <w:sz w:val="24"/>
        </w:rPr>
      </w:pPr>
      <w:r w:rsidRPr="00BC40D7">
        <w:rPr>
          <w:rFonts w:eastAsia="仿宋_GB2312"/>
          <w:kern w:val="0"/>
          <w:sz w:val="24"/>
        </w:rPr>
        <w:t>本专业</w:t>
      </w:r>
      <w:r w:rsidRPr="00BC40D7">
        <w:rPr>
          <w:rFonts w:eastAsia="仿宋_GB2312"/>
          <w:kern w:val="0"/>
          <w:sz w:val="24"/>
        </w:rPr>
        <w:t>201</w:t>
      </w:r>
      <w:r w:rsidRPr="00BC40D7">
        <w:rPr>
          <w:rFonts w:eastAsia="仿宋_GB2312" w:hint="eastAsia"/>
          <w:kern w:val="0"/>
          <w:sz w:val="24"/>
        </w:rPr>
        <w:t>6</w:t>
      </w:r>
      <w:r w:rsidRPr="00BC40D7">
        <w:rPr>
          <w:rFonts w:eastAsia="仿宋_GB2312"/>
          <w:kern w:val="0"/>
          <w:sz w:val="24"/>
        </w:rPr>
        <w:t>届有</w:t>
      </w:r>
      <w:r w:rsidRPr="00BC40D7">
        <w:rPr>
          <w:rFonts w:eastAsia="仿宋_GB2312" w:hint="eastAsia"/>
          <w:kern w:val="0"/>
          <w:sz w:val="24"/>
        </w:rPr>
        <w:t>1</w:t>
      </w:r>
      <w:r w:rsidRPr="00BC40D7">
        <w:rPr>
          <w:rFonts w:eastAsia="仿宋_GB2312" w:hint="eastAsia"/>
          <w:kern w:val="0"/>
          <w:sz w:val="24"/>
        </w:rPr>
        <w:t>名学生被山东省教育厅授予“山东省优秀学生”称号，</w:t>
      </w:r>
      <w:r w:rsidRPr="00BC40D7">
        <w:rPr>
          <w:rFonts w:eastAsia="仿宋_GB2312" w:hint="eastAsia"/>
          <w:kern w:val="0"/>
          <w:sz w:val="24"/>
        </w:rPr>
        <w:t>2</w:t>
      </w:r>
      <w:r w:rsidRPr="00BC40D7">
        <w:rPr>
          <w:rFonts w:eastAsia="仿宋_GB2312"/>
          <w:kern w:val="0"/>
          <w:sz w:val="24"/>
        </w:rPr>
        <w:t>名学生获得</w:t>
      </w:r>
      <w:r w:rsidRPr="00BC40D7">
        <w:rPr>
          <w:rFonts w:eastAsia="仿宋_GB2312" w:hint="eastAsia"/>
          <w:kern w:val="0"/>
          <w:sz w:val="24"/>
        </w:rPr>
        <w:t>山东大学优秀学生一等奖学金</w:t>
      </w:r>
      <w:r w:rsidRPr="00BC40D7">
        <w:rPr>
          <w:rFonts w:eastAsia="仿宋_GB2312" w:hint="eastAsia"/>
          <w:kern w:val="0"/>
          <w:sz w:val="24"/>
        </w:rPr>
        <w:t>及校三好学生称号，</w:t>
      </w:r>
      <w:r w:rsidRPr="00BC40D7">
        <w:rPr>
          <w:rFonts w:eastAsia="仿宋_GB2312"/>
          <w:kern w:val="0"/>
          <w:sz w:val="24"/>
        </w:rPr>
        <w:t>有</w:t>
      </w:r>
      <w:r w:rsidRPr="00BC40D7">
        <w:rPr>
          <w:rFonts w:eastAsia="仿宋_GB2312" w:hint="eastAsia"/>
          <w:kern w:val="0"/>
          <w:sz w:val="24"/>
        </w:rPr>
        <w:t>2</w:t>
      </w:r>
      <w:r w:rsidRPr="00BC40D7">
        <w:rPr>
          <w:rFonts w:eastAsia="仿宋_GB2312"/>
          <w:kern w:val="0"/>
          <w:sz w:val="24"/>
        </w:rPr>
        <w:t>名学生获得</w:t>
      </w:r>
      <w:r w:rsidRPr="00BC40D7">
        <w:rPr>
          <w:rFonts w:eastAsia="仿宋_GB2312" w:hint="eastAsia"/>
          <w:kern w:val="0"/>
          <w:sz w:val="24"/>
        </w:rPr>
        <w:t>山东大学优秀学生</w:t>
      </w:r>
      <w:r w:rsidRPr="00BC40D7">
        <w:rPr>
          <w:rFonts w:eastAsia="仿宋_GB2312" w:hint="eastAsia"/>
          <w:kern w:val="0"/>
          <w:sz w:val="24"/>
        </w:rPr>
        <w:t>二</w:t>
      </w:r>
      <w:r w:rsidRPr="00BC40D7">
        <w:rPr>
          <w:rFonts w:eastAsia="仿宋_GB2312" w:hint="eastAsia"/>
          <w:kern w:val="0"/>
          <w:sz w:val="24"/>
        </w:rPr>
        <w:t>等</w:t>
      </w:r>
      <w:proofErr w:type="gramStart"/>
      <w:r w:rsidRPr="00BC40D7">
        <w:rPr>
          <w:rFonts w:eastAsia="仿宋_GB2312" w:hint="eastAsia"/>
          <w:kern w:val="0"/>
          <w:sz w:val="24"/>
        </w:rPr>
        <w:t>奖学金</w:t>
      </w:r>
      <w:r w:rsidRPr="00BC40D7">
        <w:rPr>
          <w:rFonts w:eastAsia="仿宋_GB2312" w:hint="eastAsia"/>
          <w:kern w:val="0"/>
          <w:sz w:val="24"/>
        </w:rPr>
        <w:t>及院三好学生</w:t>
      </w:r>
      <w:proofErr w:type="gramEnd"/>
      <w:r w:rsidRPr="00BC40D7">
        <w:rPr>
          <w:rFonts w:eastAsia="仿宋_GB2312" w:hint="eastAsia"/>
          <w:kern w:val="0"/>
          <w:sz w:val="24"/>
        </w:rPr>
        <w:t>称号，</w:t>
      </w:r>
      <w:r w:rsidRPr="00BC40D7">
        <w:rPr>
          <w:rFonts w:eastAsia="仿宋_GB2312" w:hint="eastAsia"/>
          <w:kern w:val="0"/>
          <w:sz w:val="24"/>
        </w:rPr>
        <w:t>9</w:t>
      </w:r>
      <w:r w:rsidRPr="00BC40D7">
        <w:rPr>
          <w:rFonts w:eastAsia="仿宋_GB2312" w:hint="eastAsia"/>
          <w:kern w:val="0"/>
          <w:sz w:val="24"/>
        </w:rPr>
        <w:t>名学生获得</w:t>
      </w:r>
      <w:r w:rsidRPr="00BC40D7">
        <w:rPr>
          <w:rFonts w:eastAsia="仿宋_GB2312" w:hint="eastAsia"/>
          <w:kern w:val="0"/>
          <w:sz w:val="24"/>
        </w:rPr>
        <w:t>山东大学优秀学生</w:t>
      </w:r>
      <w:r w:rsidRPr="00BC40D7">
        <w:rPr>
          <w:rFonts w:eastAsia="仿宋_GB2312" w:hint="eastAsia"/>
          <w:kern w:val="0"/>
          <w:sz w:val="24"/>
        </w:rPr>
        <w:t>三</w:t>
      </w:r>
      <w:r w:rsidRPr="00BC40D7">
        <w:rPr>
          <w:rFonts w:eastAsia="仿宋_GB2312" w:hint="eastAsia"/>
          <w:kern w:val="0"/>
          <w:sz w:val="24"/>
        </w:rPr>
        <w:t>等奖学金</w:t>
      </w:r>
      <w:r w:rsidRPr="00BC40D7">
        <w:rPr>
          <w:rFonts w:eastAsia="仿宋_GB2312"/>
          <w:kern w:val="0"/>
          <w:sz w:val="24"/>
        </w:rPr>
        <w:t>。</w:t>
      </w:r>
    </w:p>
    <w:p w:rsidR="00FF3A04" w:rsidRPr="00BC40D7" w:rsidRDefault="00BC40D7" w:rsidP="00BC40D7">
      <w:pPr>
        <w:adjustRightInd w:val="0"/>
        <w:snapToGrid w:val="0"/>
        <w:spacing w:line="360" w:lineRule="auto"/>
        <w:ind w:firstLineChars="200" w:firstLine="480"/>
        <w:rPr>
          <w:rFonts w:eastAsia="仿宋_GB2312"/>
          <w:kern w:val="0"/>
          <w:sz w:val="24"/>
        </w:rPr>
      </w:pPr>
      <w:r w:rsidRPr="00BC40D7">
        <w:rPr>
          <w:rFonts w:eastAsia="仿宋_GB2312"/>
          <w:kern w:val="0"/>
          <w:sz w:val="24"/>
        </w:rPr>
        <w:t>根据网上资料，本专业毕业生能力评级为</w:t>
      </w:r>
      <w:r w:rsidRPr="00BC40D7">
        <w:rPr>
          <w:rFonts w:eastAsia="仿宋_GB2312"/>
          <w:kern w:val="0"/>
          <w:sz w:val="24"/>
        </w:rPr>
        <w:t>A+</w:t>
      </w:r>
      <w:r w:rsidRPr="00BC40D7">
        <w:rPr>
          <w:rFonts w:eastAsia="仿宋_GB2312"/>
          <w:kern w:val="0"/>
          <w:sz w:val="24"/>
        </w:rPr>
        <w:t>，与清华大学、浙江大学平级。</w:t>
      </w:r>
    </w:p>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（六）学生就读该专业的意愿等</w:t>
      </w:r>
    </w:p>
    <w:p w:rsidR="00BC40D7" w:rsidRPr="00BC40D7" w:rsidRDefault="00BC40D7" w:rsidP="00BC40D7">
      <w:pPr>
        <w:adjustRightInd w:val="0"/>
        <w:snapToGrid w:val="0"/>
        <w:spacing w:line="360" w:lineRule="auto"/>
        <w:ind w:firstLineChars="200" w:firstLine="480"/>
        <w:rPr>
          <w:rFonts w:eastAsia="仿宋_GB2312"/>
          <w:kern w:val="0"/>
          <w:sz w:val="24"/>
        </w:rPr>
      </w:pPr>
      <w:r w:rsidRPr="00BC40D7">
        <w:rPr>
          <w:rFonts w:eastAsia="仿宋_GB2312" w:hint="eastAsia"/>
          <w:kern w:val="0"/>
          <w:sz w:val="24"/>
        </w:rPr>
        <w:t>本专业所在学院按材料大类招生，材料科学与工程学院</w:t>
      </w:r>
      <w:r w:rsidRPr="00BC40D7">
        <w:rPr>
          <w:rFonts w:eastAsia="仿宋_GB2312"/>
          <w:kern w:val="0"/>
          <w:sz w:val="24"/>
        </w:rPr>
        <w:t>2016</w:t>
      </w:r>
      <w:r w:rsidRPr="00BC40D7">
        <w:rPr>
          <w:rFonts w:eastAsia="仿宋_GB2312" w:hint="eastAsia"/>
          <w:kern w:val="0"/>
          <w:sz w:val="24"/>
        </w:rPr>
        <w:t>年招生录取情况见表。</w:t>
      </w:r>
    </w:p>
    <w:p w:rsidR="00BC40D7" w:rsidRPr="009A1D94" w:rsidRDefault="00BC40D7" w:rsidP="00BC40D7">
      <w:pPr>
        <w:adjustRightInd w:val="0"/>
        <w:spacing w:beforeLines="50" w:before="156"/>
        <w:jc w:val="center"/>
        <w:rPr>
          <w:sz w:val="24"/>
          <w:szCs w:val="24"/>
        </w:rPr>
      </w:pPr>
      <w:r w:rsidRPr="009A1D94">
        <w:rPr>
          <w:rFonts w:hint="eastAsia"/>
          <w:sz w:val="24"/>
          <w:szCs w:val="24"/>
        </w:rPr>
        <w:lastRenderedPageBreak/>
        <w:t>表</w:t>
      </w:r>
      <w:r>
        <w:rPr>
          <w:rFonts w:hint="eastAsia"/>
          <w:sz w:val="24"/>
          <w:szCs w:val="24"/>
        </w:rPr>
        <w:t xml:space="preserve"> </w:t>
      </w:r>
      <w:r>
        <w:rPr>
          <w:sz w:val="24"/>
          <w:szCs w:val="24"/>
        </w:rPr>
        <w:t>2016</w:t>
      </w:r>
      <w:r w:rsidRPr="009A1D94">
        <w:rPr>
          <w:rFonts w:hint="eastAsia"/>
          <w:sz w:val="24"/>
          <w:szCs w:val="24"/>
        </w:rPr>
        <w:t>年本科招生</w:t>
      </w:r>
      <w:proofErr w:type="gramStart"/>
      <w:r w:rsidRPr="009A1D94">
        <w:rPr>
          <w:rFonts w:hint="eastAsia"/>
          <w:sz w:val="24"/>
          <w:szCs w:val="24"/>
        </w:rPr>
        <w:t>一</w:t>
      </w:r>
      <w:proofErr w:type="gramEnd"/>
      <w:r w:rsidRPr="009A1D94">
        <w:rPr>
          <w:rFonts w:hint="eastAsia"/>
          <w:sz w:val="24"/>
          <w:szCs w:val="24"/>
        </w:rPr>
        <w:t>志愿满足率</w:t>
      </w:r>
    </w:p>
    <w:tbl>
      <w:tblPr>
        <w:tblW w:w="8591" w:type="dxa"/>
        <w:jc w:val="cente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0"/>
        <w:gridCol w:w="2184"/>
        <w:gridCol w:w="1701"/>
        <w:gridCol w:w="1275"/>
        <w:gridCol w:w="1134"/>
        <w:gridCol w:w="1077"/>
      </w:tblGrid>
      <w:tr w:rsidR="00BC40D7" w:rsidRPr="00974A51" w:rsidTr="00393A4D">
        <w:trPr>
          <w:trHeight w:val="278"/>
          <w:jc w:val="center"/>
        </w:trPr>
        <w:tc>
          <w:tcPr>
            <w:tcW w:w="1220" w:type="dxa"/>
            <w:vAlign w:val="center"/>
          </w:tcPr>
          <w:p w:rsidR="00BC40D7" w:rsidRPr="009A1D94" w:rsidRDefault="00BC40D7" w:rsidP="00BC40D7">
            <w:pPr>
              <w:widowControl/>
              <w:spacing w:beforeLines="20" w:before="62" w:afterLines="20" w:after="62"/>
              <w:jc w:val="center"/>
              <w:rPr>
                <w:rFonts w:ascii="仿宋_GB2312" w:hAnsi="宋体" w:cs="宋体"/>
                <w:kern w:val="0"/>
                <w:sz w:val="24"/>
                <w:szCs w:val="24"/>
              </w:rPr>
            </w:pPr>
            <w:r w:rsidRPr="009A1D94">
              <w:rPr>
                <w:rFonts w:ascii="仿宋_GB2312" w:hAnsi="宋体" w:cs="宋体" w:hint="eastAsia"/>
                <w:kern w:val="0"/>
                <w:sz w:val="24"/>
                <w:szCs w:val="24"/>
              </w:rPr>
              <w:t>录取人数</w:t>
            </w:r>
          </w:p>
        </w:tc>
        <w:tc>
          <w:tcPr>
            <w:tcW w:w="2184" w:type="dxa"/>
            <w:vAlign w:val="center"/>
          </w:tcPr>
          <w:p w:rsidR="00BC40D7" w:rsidRPr="009A1D94" w:rsidRDefault="00BC40D7" w:rsidP="00BC40D7">
            <w:pPr>
              <w:widowControl/>
              <w:spacing w:beforeLines="20" w:before="62" w:afterLines="20" w:after="62"/>
              <w:jc w:val="center"/>
              <w:rPr>
                <w:rFonts w:ascii="仿宋_GB2312" w:hAnsi="宋体" w:cs="宋体"/>
                <w:kern w:val="0"/>
                <w:sz w:val="24"/>
                <w:szCs w:val="24"/>
              </w:rPr>
            </w:pPr>
            <w:r w:rsidRPr="009A1D94">
              <w:rPr>
                <w:rFonts w:ascii="仿宋_GB2312" w:hAnsi="宋体" w:cs="宋体" w:hint="eastAsia"/>
                <w:kern w:val="0"/>
                <w:sz w:val="24"/>
                <w:szCs w:val="24"/>
              </w:rPr>
              <w:t>第一志愿录取人数</w:t>
            </w:r>
          </w:p>
        </w:tc>
        <w:tc>
          <w:tcPr>
            <w:tcW w:w="1701" w:type="dxa"/>
            <w:vAlign w:val="center"/>
          </w:tcPr>
          <w:p w:rsidR="00BC40D7" w:rsidRPr="009A1D94" w:rsidRDefault="00BC40D7" w:rsidP="00BC40D7">
            <w:pPr>
              <w:widowControl/>
              <w:spacing w:beforeLines="20" w:before="62" w:afterLines="20" w:after="62"/>
              <w:jc w:val="center"/>
              <w:rPr>
                <w:rFonts w:ascii="仿宋_GB2312" w:hAnsi="宋体" w:cs="宋体"/>
                <w:kern w:val="0"/>
                <w:sz w:val="24"/>
                <w:szCs w:val="24"/>
              </w:rPr>
            </w:pPr>
            <w:proofErr w:type="gramStart"/>
            <w:r w:rsidRPr="009A1D94">
              <w:rPr>
                <w:rFonts w:ascii="仿宋_GB2312" w:hAnsi="宋体" w:cs="宋体" w:hint="eastAsia"/>
                <w:kern w:val="0"/>
                <w:sz w:val="24"/>
                <w:szCs w:val="24"/>
              </w:rPr>
              <w:t>一</w:t>
            </w:r>
            <w:proofErr w:type="gramEnd"/>
            <w:r w:rsidRPr="009A1D94">
              <w:rPr>
                <w:rFonts w:ascii="仿宋_GB2312" w:hAnsi="宋体" w:cs="宋体" w:hint="eastAsia"/>
                <w:kern w:val="0"/>
                <w:sz w:val="24"/>
                <w:szCs w:val="24"/>
              </w:rPr>
              <w:t>志愿录取率</w:t>
            </w:r>
          </w:p>
        </w:tc>
        <w:tc>
          <w:tcPr>
            <w:tcW w:w="1275" w:type="dxa"/>
            <w:vAlign w:val="center"/>
          </w:tcPr>
          <w:p w:rsidR="00BC40D7" w:rsidRPr="009A1D94" w:rsidRDefault="00BC40D7" w:rsidP="00BC40D7">
            <w:pPr>
              <w:widowControl/>
              <w:spacing w:beforeLines="20" w:before="62" w:afterLines="20" w:after="62"/>
              <w:jc w:val="center"/>
              <w:rPr>
                <w:rFonts w:ascii="仿宋_GB2312" w:hAnsi="宋体" w:cs="宋体"/>
                <w:kern w:val="0"/>
                <w:sz w:val="24"/>
                <w:szCs w:val="24"/>
              </w:rPr>
            </w:pPr>
            <w:r w:rsidRPr="009A1D94">
              <w:rPr>
                <w:rFonts w:ascii="仿宋_GB2312" w:hAnsi="宋体" w:cs="宋体" w:hint="eastAsia"/>
                <w:kern w:val="0"/>
                <w:sz w:val="24"/>
                <w:szCs w:val="24"/>
              </w:rPr>
              <w:t>调剂人数</w:t>
            </w:r>
          </w:p>
        </w:tc>
        <w:tc>
          <w:tcPr>
            <w:tcW w:w="1134" w:type="dxa"/>
            <w:vAlign w:val="center"/>
          </w:tcPr>
          <w:p w:rsidR="00BC40D7" w:rsidRPr="009A1D94" w:rsidRDefault="00BC40D7" w:rsidP="00BC40D7">
            <w:pPr>
              <w:widowControl/>
              <w:spacing w:beforeLines="20" w:before="62" w:afterLines="20" w:after="62"/>
              <w:jc w:val="center"/>
              <w:rPr>
                <w:rFonts w:ascii="仿宋_GB2312" w:hAnsi="宋体" w:cs="宋体"/>
                <w:kern w:val="0"/>
                <w:sz w:val="24"/>
                <w:szCs w:val="24"/>
              </w:rPr>
            </w:pPr>
            <w:r w:rsidRPr="009A1D94">
              <w:rPr>
                <w:rFonts w:ascii="仿宋_GB2312" w:hAnsi="宋体" w:cs="宋体" w:hint="eastAsia"/>
                <w:kern w:val="0"/>
                <w:sz w:val="24"/>
                <w:szCs w:val="24"/>
              </w:rPr>
              <w:t>调剂率</w:t>
            </w:r>
          </w:p>
        </w:tc>
        <w:tc>
          <w:tcPr>
            <w:tcW w:w="1077" w:type="dxa"/>
          </w:tcPr>
          <w:p w:rsidR="00BC40D7" w:rsidRPr="009A1D94" w:rsidRDefault="00BC40D7" w:rsidP="00BC40D7">
            <w:pPr>
              <w:widowControl/>
              <w:spacing w:beforeLines="20" w:before="62" w:afterLines="20" w:after="62"/>
              <w:jc w:val="center"/>
              <w:rPr>
                <w:rFonts w:ascii="仿宋_GB2312" w:hAnsi="宋体" w:cs="宋体"/>
                <w:kern w:val="0"/>
                <w:sz w:val="24"/>
                <w:szCs w:val="24"/>
              </w:rPr>
            </w:pPr>
            <w:r w:rsidRPr="009A1D94">
              <w:rPr>
                <w:rFonts w:ascii="仿宋_GB2312" w:hAnsi="宋体" w:cs="宋体" w:hint="eastAsia"/>
                <w:kern w:val="0"/>
                <w:sz w:val="24"/>
                <w:szCs w:val="24"/>
              </w:rPr>
              <w:t>报到率</w:t>
            </w:r>
          </w:p>
        </w:tc>
      </w:tr>
      <w:tr w:rsidR="00BC40D7" w:rsidRPr="00974A51" w:rsidTr="00393A4D">
        <w:trPr>
          <w:trHeight w:val="179"/>
          <w:jc w:val="center"/>
        </w:trPr>
        <w:tc>
          <w:tcPr>
            <w:tcW w:w="1220" w:type="dxa"/>
            <w:vAlign w:val="center"/>
          </w:tcPr>
          <w:p w:rsidR="00BC40D7" w:rsidRPr="009A1D94" w:rsidRDefault="00BC40D7" w:rsidP="00BC40D7">
            <w:pPr>
              <w:widowControl/>
              <w:spacing w:beforeLines="20" w:before="62" w:afterLines="20" w:after="62"/>
              <w:jc w:val="center"/>
              <w:rPr>
                <w:rFonts w:ascii="仿宋_GB2312" w:hAnsi="宋体" w:cs="宋体"/>
                <w:kern w:val="0"/>
                <w:sz w:val="24"/>
                <w:szCs w:val="24"/>
              </w:rPr>
            </w:pPr>
            <w:r>
              <w:rPr>
                <w:rFonts w:ascii="仿宋_GB2312" w:hAnsi="宋体" w:cs="宋体"/>
                <w:kern w:val="0"/>
                <w:sz w:val="24"/>
                <w:szCs w:val="24"/>
              </w:rPr>
              <w:t>278</w:t>
            </w:r>
          </w:p>
        </w:tc>
        <w:tc>
          <w:tcPr>
            <w:tcW w:w="2184" w:type="dxa"/>
            <w:vAlign w:val="center"/>
          </w:tcPr>
          <w:p w:rsidR="00BC40D7" w:rsidRPr="009A1D94" w:rsidRDefault="00BC40D7" w:rsidP="00BC40D7">
            <w:pPr>
              <w:widowControl/>
              <w:spacing w:beforeLines="20" w:before="62" w:afterLines="20" w:after="62"/>
              <w:jc w:val="center"/>
              <w:rPr>
                <w:rFonts w:ascii="仿宋_GB2312" w:hAnsi="宋体" w:cs="宋体"/>
                <w:kern w:val="0"/>
                <w:sz w:val="24"/>
                <w:szCs w:val="24"/>
              </w:rPr>
            </w:pPr>
            <w:r>
              <w:rPr>
                <w:rFonts w:ascii="仿宋_GB2312" w:hAnsi="宋体" w:cs="宋体"/>
                <w:kern w:val="0"/>
                <w:sz w:val="24"/>
                <w:szCs w:val="24"/>
              </w:rPr>
              <w:t>176</w:t>
            </w:r>
          </w:p>
        </w:tc>
        <w:tc>
          <w:tcPr>
            <w:tcW w:w="1701" w:type="dxa"/>
            <w:vAlign w:val="center"/>
          </w:tcPr>
          <w:p w:rsidR="00BC40D7" w:rsidRPr="009A1D94" w:rsidRDefault="00BC40D7" w:rsidP="00BC40D7">
            <w:pPr>
              <w:spacing w:beforeLines="20" w:before="62" w:afterLines="20" w:after="62"/>
              <w:jc w:val="center"/>
              <w:rPr>
                <w:rFonts w:ascii="仿宋_GB2312" w:hAnsi="宋体" w:cs="宋体"/>
                <w:kern w:val="0"/>
                <w:sz w:val="24"/>
                <w:szCs w:val="24"/>
              </w:rPr>
            </w:pPr>
            <w:r w:rsidRPr="00974A51">
              <w:rPr>
                <w:sz w:val="24"/>
                <w:szCs w:val="24"/>
              </w:rPr>
              <w:t>63.3%</w:t>
            </w:r>
          </w:p>
        </w:tc>
        <w:tc>
          <w:tcPr>
            <w:tcW w:w="1275" w:type="dxa"/>
            <w:vAlign w:val="center"/>
          </w:tcPr>
          <w:p w:rsidR="00BC40D7" w:rsidRPr="009A1D94" w:rsidRDefault="00BC40D7" w:rsidP="00BC40D7">
            <w:pPr>
              <w:widowControl/>
              <w:spacing w:beforeLines="20" w:before="62" w:afterLines="20" w:after="62"/>
              <w:jc w:val="center"/>
              <w:rPr>
                <w:rFonts w:ascii="仿宋_GB2312" w:hAnsi="宋体" w:cs="宋体"/>
                <w:kern w:val="0"/>
                <w:sz w:val="24"/>
                <w:szCs w:val="24"/>
              </w:rPr>
            </w:pPr>
            <w:r>
              <w:rPr>
                <w:rFonts w:ascii="仿宋_GB2312" w:hAnsi="宋体" w:cs="宋体"/>
                <w:kern w:val="0"/>
                <w:sz w:val="24"/>
                <w:szCs w:val="24"/>
              </w:rPr>
              <w:t>5</w:t>
            </w:r>
          </w:p>
        </w:tc>
        <w:tc>
          <w:tcPr>
            <w:tcW w:w="1134" w:type="dxa"/>
            <w:vAlign w:val="center"/>
          </w:tcPr>
          <w:p w:rsidR="00BC40D7" w:rsidRPr="009A1D94" w:rsidRDefault="00BC40D7" w:rsidP="00BC40D7">
            <w:pPr>
              <w:widowControl/>
              <w:spacing w:beforeLines="20" w:before="62" w:afterLines="20" w:after="62"/>
              <w:jc w:val="center"/>
              <w:rPr>
                <w:rFonts w:ascii="仿宋_GB2312" w:hAnsi="宋体" w:cs="宋体"/>
                <w:kern w:val="0"/>
                <w:sz w:val="24"/>
                <w:szCs w:val="24"/>
              </w:rPr>
            </w:pPr>
            <w:r>
              <w:rPr>
                <w:rFonts w:ascii="仿宋_GB2312" w:hAnsi="宋体" w:cs="宋体"/>
                <w:kern w:val="0"/>
                <w:sz w:val="24"/>
                <w:szCs w:val="24"/>
              </w:rPr>
              <w:t>1.8%</w:t>
            </w:r>
          </w:p>
        </w:tc>
        <w:tc>
          <w:tcPr>
            <w:tcW w:w="1077" w:type="dxa"/>
          </w:tcPr>
          <w:p w:rsidR="00BC40D7" w:rsidRPr="009A1D94" w:rsidRDefault="00BC40D7" w:rsidP="00BC40D7">
            <w:pPr>
              <w:widowControl/>
              <w:spacing w:beforeLines="20" w:before="62" w:afterLines="20" w:after="62"/>
              <w:jc w:val="center"/>
              <w:rPr>
                <w:rFonts w:ascii="仿宋_GB2312" w:hAnsi="宋体" w:cs="宋体"/>
                <w:kern w:val="0"/>
                <w:sz w:val="24"/>
                <w:szCs w:val="24"/>
              </w:rPr>
            </w:pPr>
            <w:r>
              <w:rPr>
                <w:rFonts w:ascii="仿宋_GB2312" w:hAnsi="宋体" w:cs="宋体"/>
                <w:kern w:val="0"/>
                <w:sz w:val="24"/>
                <w:szCs w:val="24"/>
              </w:rPr>
              <w:t>100%</w:t>
            </w:r>
          </w:p>
        </w:tc>
      </w:tr>
    </w:tbl>
    <w:p w:rsidR="00BC40D7" w:rsidRDefault="00BC40D7">
      <w:pPr>
        <w:adjustRightInd w:val="0"/>
        <w:snapToGrid w:val="0"/>
        <w:ind w:firstLineChars="200" w:firstLine="420"/>
        <w:jc w:val="center"/>
        <w:rPr>
          <w:rFonts w:eastAsia="仿宋_GB2312" w:hint="eastAsia"/>
          <w:szCs w:val="21"/>
        </w:rPr>
      </w:pPr>
    </w:p>
    <w:p w:rsidR="00FF3A04" w:rsidRPr="00BC40D7" w:rsidRDefault="00BC40D7" w:rsidP="00BC40D7">
      <w:pPr>
        <w:pStyle w:val="a5"/>
        <w:spacing w:beforeLines="50" w:before="156" w:afterLines="50" w:after="156"/>
        <w:ind w:firstLineChars="50" w:firstLine="141"/>
        <w:jc w:val="left"/>
        <w:rPr>
          <w:rFonts w:ascii="黑体" w:eastAsia="黑体" w:hAnsi="黑体"/>
          <w:sz w:val="28"/>
          <w:szCs w:val="28"/>
        </w:rPr>
      </w:pPr>
      <w:r w:rsidRPr="00BC40D7">
        <w:rPr>
          <w:rFonts w:ascii="黑体" w:eastAsia="黑体" w:hAnsi="黑体" w:hint="eastAsia"/>
          <w:sz w:val="28"/>
          <w:szCs w:val="28"/>
        </w:rPr>
        <w:t>六、毕业生就业创业</w:t>
      </w:r>
    </w:p>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（一）创业情况</w:t>
      </w:r>
    </w:p>
    <w:p w:rsidR="00FF3A04" w:rsidRPr="00BC40D7" w:rsidRDefault="00BC40D7" w:rsidP="00BC40D7">
      <w:pPr>
        <w:adjustRightInd w:val="0"/>
        <w:snapToGrid w:val="0"/>
        <w:spacing w:line="360" w:lineRule="auto"/>
        <w:ind w:firstLineChars="200" w:firstLine="480"/>
        <w:rPr>
          <w:rFonts w:eastAsia="仿宋_GB2312"/>
          <w:kern w:val="0"/>
          <w:sz w:val="24"/>
        </w:rPr>
      </w:pPr>
      <w:r w:rsidRPr="00BC40D7">
        <w:rPr>
          <w:rFonts w:eastAsia="仿宋_GB2312" w:hint="eastAsia"/>
          <w:kern w:val="0"/>
          <w:sz w:val="24"/>
        </w:rPr>
        <w:t>无</w:t>
      </w:r>
    </w:p>
    <w:p w:rsidR="00FF3A04" w:rsidRPr="00BC40D7" w:rsidRDefault="00BC40D7" w:rsidP="00BC40D7">
      <w:pPr>
        <w:pStyle w:val="1"/>
        <w:spacing w:beforeLines="50" w:before="156" w:afterLines="50" w:after="156" w:line="240" w:lineRule="auto"/>
        <w:rPr>
          <w:rFonts w:ascii="仿宋GB2312" w:eastAsia="仿宋GB2312"/>
          <w:sz w:val="28"/>
          <w:szCs w:val="28"/>
        </w:rPr>
      </w:pPr>
      <w:r w:rsidRPr="00BC40D7">
        <w:rPr>
          <w:rFonts w:ascii="仿宋GB2312" w:eastAsia="仿宋GB2312" w:hint="eastAsia"/>
          <w:sz w:val="28"/>
          <w:szCs w:val="28"/>
        </w:rPr>
        <w:t>（二）采取的措施、典型案例等</w:t>
      </w:r>
    </w:p>
    <w:p w:rsidR="00FF3A04" w:rsidRPr="00BC40D7" w:rsidRDefault="00BC40D7" w:rsidP="00BC40D7">
      <w:pPr>
        <w:adjustRightInd w:val="0"/>
        <w:snapToGrid w:val="0"/>
        <w:spacing w:line="360" w:lineRule="auto"/>
        <w:ind w:firstLineChars="200" w:firstLine="480"/>
        <w:rPr>
          <w:rFonts w:eastAsia="仿宋_GB2312"/>
          <w:kern w:val="0"/>
          <w:sz w:val="24"/>
        </w:rPr>
      </w:pPr>
      <w:r w:rsidRPr="00BC40D7">
        <w:rPr>
          <w:rFonts w:eastAsia="仿宋_GB2312" w:hint="eastAsia"/>
          <w:kern w:val="0"/>
          <w:sz w:val="24"/>
        </w:rPr>
        <w:t>无</w:t>
      </w:r>
    </w:p>
    <w:p w:rsidR="00FF3A04" w:rsidRPr="00BC40D7" w:rsidRDefault="00BC40D7" w:rsidP="00BC40D7">
      <w:pPr>
        <w:pStyle w:val="a5"/>
        <w:spacing w:beforeLines="50" w:before="156" w:afterLines="50" w:after="156"/>
        <w:ind w:firstLineChars="50" w:firstLine="141"/>
        <w:jc w:val="left"/>
        <w:rPr>
          <w:rFonts w:ascii="黑体" w:eastAsia="黑体" w:hAnsi="黑体"/>
          <w:sz w:val="28"/>
          <w:szCs w:val="28"/>
        </w:rPr>
      </w:pPr>
      <w:r w:rsidRPr="00BC40D7">
        <w:rPr>
          <w:rFonts w:ascii="黑体" w:eastAsia="黑体" w:hAnsi="黑体" w:hint="eastAsia"/>
          <w:sz w:val="28"/>
          <w:szCs w:val="28"/>
        </w:rPr>
        <w:t>七、专业发展趋势及建议</w:t>
      </w:r>
    </w:p>
    <w:p w:rsidR="00FF3A04" w:rsidRPr="00BC40D7" w:rsidRDefault="00BC40D7">
      <w:pPr>
        <w:adjustRightInd w:val="0"/>
        <w:snapToGrid w:val="0"/>
        <w:spacing w:line="360" w:lineRule="auto"/>
        <w:ind w:firstLineChars="200" w:firstLine="480"/>
        <w:rPr>
          <w:rFonts w:eastAsia="仿宋_GB2312"/>
          <w:kern w:val="0"/>
          <w:sz w:val="24"/>
        </w:rPr>
      </w:pPr>
      <w:r w:rsidRPr="00BC40D7">
        <w:rPr>
          <w:rFonts w:eastAsia="仿宋_GB2312"/>
          <w:kern w:val="0"/>
          <w:sz w:val="24"/>
        </w:rPr>
        <w:t>高分子材料的应用广泛，发展迅速，就业面很广，若考虑专业对口，单就企业而言，如各类化工企业、石化企业、车企及配套企业等大型企业，和大量的塑料、橡胶、涂料等中小型企业都招收高分子材料专业的毕业生，市场需求量很大，据统计全国有</w:t>
      </w:r>
      <w:r w:rsidRPr="00BC40D7">
        <w:rPr>
          <w:rFonts w:eastAsia="仿宋_GB2312"/>
          <w:kern w:val="0"/>
          <w:sz w:val="24"/>
        </w:rPr>
        <w:t>186</w:t>
      </w:r>
      <w:r w:rsidRPr="00BC40D7">
        <w:rPr>
          <w:rFonts w:eastAsia="仿宋_GB2312"/>
          <w:kern w:val="0"/>
          <w:sz w:val="24"/>
        </w:rPr>
        <w:t>所高校开设有高分子材料与工程专业。</w:t>
      </w:r>
    </w:p>
    <w:p w:rsidR="00FF3A04" w:rsidRPr="00BC40D7" w:rsidRDefault="00BC40D7" w:rsidP="00BC40D7">
      <w:pPr>
        <w:adjustRightInd w:val="0"/>
        <w:snapToGrid w:val="0"/>
        <w:spacing w:line="360" w:lineRule="auto"/>
        <w:ind w:firstLineChars="200" w:firstLine="480"/>
        <w:rPr>
          <w:rFonts w:eastAsia="仿宋_GB2312"/>
          <w:kern w:val="0"/>
          <w:sz w:val="24"/>
        </w:rPr>
      </w:pPr>
      <w:r w:rsidRPr="00BC40D7">
        <w:rPr>
          <w:rFonts w:eastAsia="仿宋_GB2312"/>
          <w:kern w:val="0"/>
          <w:sz w:val="24"/>
        </w:rPr>
        <w:t>高分子材料学科是一个年轻的学科，发展前景广阔。山东大学高分子材料与工程专业成立于</w:t>
      </w:r>
      <w:r w:rsidRPr="00BC40D7">
        <w:rPr>
          <w:rFonts w:eastAsia="仿宋_GB2312"/>
          <w:kern w:val="0"/>
          <w:sz w:val="24"/>
        </w:rPr>
        <w:t>1995</w:t>
      </w:r>
      <w:r w:rsidRPr="00BC40D7">
        <w:rPr>
          <w:rFonts w:eastAsia="仿宋_GB2312"/>
          <w:kern w:val="0"/>
          <w:sz w:val="24"/>
        </w:rPr>
        <w:t>年，在当时是国内除了一些传统的有高分子材料专业的院校以外较早成立该专业的学校。多年来，在全体教职工的共同努力下，该专业有了长足的发展。根据武汉大学中国科</w:t>
      </w:r>
      <w:r w:rsidRPr="00BC40D7">
        <w:rPr>
          <w:rFonts w:eastAsia="仿宋_GB2312"/>
          <w:kern w:val="0"/>
          <w:sz w:val="24"/>
        </w:rPr>
        <w:t>学评价研究中心发布的国内高校高分子材料与工程专业竞争力排行榜，山东大学</w:t>
      </w:r>
      <w:r w:rsidRPr="00BC40D7">
        <w:rPr>
          <w:rFonts w:eastAsia="仿宋_GB2312"/>
          <w:kern w:val="0"/>
          <w:sz w:val="24"/>
        </w:rPr>
        <w:t>2012-2013</w:t>
      </w:r>
      <w:r w:rsidRPr="00BC40D7">
        <w:rPr>
          <w:rFonts w:eastAsia="仿宋_GB2312"/>
          <w:kern w:val="0"/>
          <w:sz w:val="24"/>
        </w:rPr>
        <w:t>年排名在</w:t>
      </w:r>
      <w:r w:rsidRPr="00BC40D7">
        <w:rPr>
          <w:rFonts w:eastAsia="仿宋_GB2312"/>
          <w:kern w:val="0"/>
          <w:sz w:val="24"/>
        </w:rPr>
        <w:t>20</w:t>
      </w:r>
      <w:r w:rsidRPr="00BC40D7">
        <w:rPr>
          <w:rFonts w:eastAsia="仿宋_GB2312"/>
          <w:kern w:val="0"/>
          <w:sz w:val="24"/>
        </w:rPr>
        <w:t>名以外，</w:t>
      </w:r>
      <w:r w:rsidRPr="00BC40D7">
        <w:rPr>
          <w:rFonts w:eastAsia="仿宋_GB2312"/>
          <w:kern w:val="0"/>
          <w:sz w:val="24"/>
        </w:rPr>
        <w:t>2013-2014</w:t>
      </w:r>
      <w:r w:rsidRPr="00BC40D7">
        <w:rPr>
          <w:rFonts w:eastAsia="仿宋_GB2312"/>
          <w:kern w:val="0"/>
          <w:sz w:val="24"/>
        </w:rPr>
        <w:t>年名列第六位，</w:t>
      </w:r>
      <w:r w:rsidRPr="00BC40D7">
        <w:rPr>
          <w:rFonts w:eastAsia="仿宋_GB2312"/>
          <w:kern w:val="0"/>
          <w:sz w:val="24"/>
        </w:rPr>
        <w:t>2014-2015</w:t>
      </w:r>
      <w:r w:rsidRPr="00BC40D7">
        <w:rPr>
          <w:rFonts w:eastAsia="仿宋_GB2312"/>
          <w:kern w:val="0"/>
          <w:sz w:val="24"/>
        </w:rPr>
        <w:t>年名列第七位，</w:t>
      </w:r>
      <w:r w:rsidRPr="00BC40D7">
        <w:rPr>
          <w:rFonts w:eastAsia="仿宋_GB2312"/>
          <w:kern w:val="0"/>
          <w:sz w:val="24"/>
        </w:rPr>
        <w:t>2015-2016</w:t>
      </w:r>
      <w:r w:rsidRPr="00BC40D7">
        <w:rPr>
          <w:rFonts w:eastAsia="仿宋_GB2312"/>
          <w:kern w:val="0"/>
          <w:sz w:val="24"/>
        </w:rPr>
        <w:t>年上升到第四位。</w:t>
      </w:r>
      <w:r w:rsidRPr="00BC40D7">
        <w:rPr>
          <w:rFonts w:eastAsia="仿宋_GB2312"/>
          <w:kern w:val="0"/>
          <w:sz w:val="24"/>
        </w:rPr>
        <w:t xml:space="preserve"> </w:t>
      </w:r>
    </w:p>
    <w:p w:rsidR="00FF3A04" w:rsidRPr="00BC40D7" w:rsidRDefault="00BC40D7" w:rsidP="00BC40D7">
      <w:pPr>
        <w:pStyle w:val="a5"/>
        <w:spacing w:beforeLines="50" w:before="156" w:afterLines="50" w:after="156"/>
        <w:ind w:firstLineChars="50" w:firstLine="141"/>
        <w:jc w:val="left"/>
        <w:rPr>
          <w:rFonts w:ascii="黑体" w:eastAsia="黑体" w:hAnsi="黑体"/>
          <w:sz w:val="28"/>
          <w:szCs w:val="28"/>
        </w:rPr>
      </w:pPr>
      <w:r w:rsidRPr="00BC40D7">
        <w:rPr>
          <w:rFonts w:ascii="黑体" w:eastAsia="黑体" w:hAnsi="黑体" w:hint="eastAsia"/>
          <w:sz w:val="28"/>
          <w:szCs w:val="28"/>
        </w:rPr>
        <w:t>八、存在的问题及拟采取的对策措施</w:t>
      </w:r>
    </w:p>
    <w:p w:rsidR="00FF3A04" w:rsidRPr="00BC40D7" w:rsidRDefault="00BC40D7">
      <w:pPr>
        <w:adjustRightInd w:val="0"/>
        <w:snapToGrid w:val="0"/>
        <w:spacing w:line="360" w:lineRule="auto"/>
        <w:ind w:firstLineChars="200" w:firstLine="480"/>
        <w:rPr>
          <w:rFonts w:eastAsia="仿宋_GB2312"/>
          <w:kern w:val="0"/>
          <w:sz w:val="24"/>
        </w:rPr>
      </w:pPr>
      <w:r w:rsidRPr="00BC40D7">
        <w:rPr>
          <w:rFonts w:eastAsia="仿宋_GB2312"/>
          <w:kern w:val="0"/>
          <w:sz w:val="24"/>
        </w:rPr>
        <w:t>（</w:t>
      </w:r>
      <w:r w:rsidRPr="00BC40D7">
        <w:rPr>
          <w:rFonts w:eastAsia="仿宋_GB2312"/>
          <w:kern w:val="0"/>
          <w:sz w:val="24"/>
        </w:rPr>
        <w:t>1</w:t>
      </w:r>
      <w:r w:rsidRPr="00BC40D7">
        <w:rPr>
          <w:rFonts w:eastAsia="仿宋_GB2312"/>
          <w:kern w:val="0"/>
          <w:sz w:val="24"/>
        </w:rPr>
        <w:t>）课程设置问题：</w:t>
      </w:r>
      <w:r w:rsidRPr="00BC40D7">
        <w:rPr>
          <w:rFonts w:eastAsia="仿宋_GB2312" w:hint="eastAsia"/>
          <w:kern w:val="0"/>
          <w:sz w:val="24"/>
        </w:rPr>
        <w:t>高分子材料与</w:t>
      </w:r>
      <w:r w:rsidRPr="00BC40D7">
        <w:rPr>
          <w:rFonts w:eastAsia="仿宋_GB2312"/>
          <w:kern w:val="0"/>
          <w:sz w:val="24"/>
        </w:rPr>
        <w:t>工程专业是一个涉及物理、化学、化工、材料、机械等多学科的工科专业，按照国家教指委发布的专业教学规范要求，一些学科基础课程，如有机化学、化工原理，应该安排在二年级完成，但现在学校不允许各专业改变教学计划中头两年的课程，使得我们只能把</w:t>
      </w:r>
      <w:r w:rsidRPr="00BC40D7">
        <w:rPr>
          <w:rFonts w:eastAsia="仿宋_GB2312"/>
          <w:kern w:val="0"/>
          <w:sz w:val="24"/>
        </w:rPr>
        <w:t>学科基础课和专业基础课同学期开设，这不符合教学规律，学生学习效果也不好，并且挤占了专业</w:t>
      </w:r>
      <w:r w:rsidRPr="00BC40D7">
        <w:rPr>
          <w:rFonts w:eastAsia="仿宋_GB2312"/>
          <w:kern w:val="0"/>
          <w:sz w:val="24"/>
        </w:rPr>
        <w:lastRenderedPageBreak/>
        <w:t>课学时和学分。</w:t>
      </w:r>
      <w:r w:rsidRPr="00BC40D7">
        <w:rPr>
          <w:rFonts w:eastAsia="仿宋_GB2312" w:hint="eastAsia"/>
          <w:kern w:val="0"/>
          <w:sz w:val="24"/>
        </w:rPr>
        <w:t>希望学校能够把专业分流时间提前到二年级前完成，让我们能够把专业基础课程安排到二年级的课程中。</w:t>
      </w:r>
    </w:p>
    <w:p w:rsidR="00FF3A04" w:rsidRPr="00BC40D7" w:rsidRDefault="00BC40D7">
      <w:pPr>
        <w:adjustRightInd w:val="0"/>
        <w:snapToGrid w:val="0"/>
        <w:spacing w:line="360" w:lineRule="auto"/>
        <w:ind w:firstLineChars="200" w:firstLine="480"/>
        <w:rPr>
          <w:rFonts w:eastAsia="仿宋_GB2312"/>
          <w:kern w:val="0"/>
          <w:sz w:val="24"/>
        </w:rPr>
      </w:pPr>
      <w:r w:rsidRPr="00BC40D7">
        <w:rPr>
          <w:rFonts w:eastAsia="仿宋_GB2312"/>
          <w:kern w:val="0"/>
          <w:sz w:val="24"/>
        </w:rPr>
        <w:t>（</w:t>
      </w:r>
      <w:r w:rsidRPr="00BC40D7">
        <w:rPr>
          <w:rFonts w:eastAsia="仿宋_GB2312"/>
          <w:kern w:val="0"/>
          <w:sz w:val="24"/>
        </w:rPr>
        <w:t>2</w:t>
      </w:r>
      <w:r w:rsidRPr="00BC40D7">
        <w:rPr>
          <w:rFonts w:eastAsia="仿宋_GB2312"/>
          <w:kern w:val="0"/>
          <w:sz w:val="24"/>
        </w:rPr>
        <w:t>）实验设备问题：尽管这几年本专业的排名有很大提升，</w:t>
      </w:r>
      <w:r w:rsidRPr="00BC40D7">
        <w:rPr>
          <w:rFonts w:eastAsia="仿宋_GB2312" w:hint="eastAsia"/>
          <w:kern w:val="0"/>
          <w:sz w:val="24"/>
        </w:rPr>
        <w:t>在多个不同统计渠道的排名中都名列前茅，</w:t>
      </w:r>
      <w:r w:rsidRPr="00BC40D7">
        <w:rPr>
          <w:rFonts w:eastAsia="仿宋_GB2312"/>
          <w:kern w:val="0"/>
          <w:sz w:val="24"/>
        </w:rPr>
        <w:t>但</w:t>
      </w:r>
      <w:r w:rsidRPr="00BC40D7">
        <w:rPr>
          <w:rFonts w:eastAsia="仿宋_GB2312" w:hint="eastAsia"/>
          <w:kern w:val="0"/>
          <w:sz w:val="24"/>
        </w:rPr>
        <w:t>这些排名依据的都</w:t>
      </w:r>
      <w:r w:rsidRPr="00BC40D7">
        <w:rPr>
          <w:rFonts w:eastAsia="仿宋_GB2312"/>
          <w:kern w:val="0"/>
          <w:sz w:val="24"/>
        </w:rPr>
        <w:t>是综合评价，其中科研工作起了很大的作用，单就</w:t>
      </w:r>
      <w:r w:rsidRPr="00BC40D7">
        <w:rPr>
          <w:rFonts w:eastAsia="仿宋_GB2312" w:hint="eastAsia"/>
          <w:kern w:val="0"/>
          <w:sz w:val="24"/>
        </w:rPr>
        <w:t>本专业</w:t>
      </w:r>
      <w:r w:rsidRPr="00BC40D7">
        <w:rPr>
          <w:rFonts w:eastAsia="仿宋_GB2312"/>
          <w:kern w:val="0"/>
          <w:sz w:val="24"/>
        </w:rPr>
        <w:t>本科教育的实力而言</w:t>
      </w:r>
      <w:r w:rsidRPr="00BC40D7">
        <w:rPr>
          <w:rFonts w:eastAsia="仿宋_GB2312" w:hint="eastAsia"/>
          <w:kern w:val="0"/>
          <w:sz w:val="24"/>
        </w:rPr>
        <w:t>，与国内其他高校相比，我们认为自己还存在很大不足</w:t>
      </w:r>
      <w:r w:rsidRPr="00BC40D7">
        <w:rPr>
          <w:rFonts w:eastAsia="仿宋_GB2312"/>
          <w:kern w:val="0"/>
          <w:sz w:val="24"/>
        </w:rPr>
        <w:t>，尤其是</w:t>
      </w:r>
      <w:r w:rsidRPr="00BC40D7">
        <w:rPr>
          <w:rFonts w:eastAsia="仿宋_GB2312" w:hint="eastAsia"/>
          <w:kern w:val="0"/>
          <w:sz w:val="24"/>
        </w:rPr>
        <w:t>在</w:t>
      </w:r>
      <w:r w:rsidRPr="00BC40D7">
        <w:rPr>
          <w:rFonts w:eastAsia="仿宋_GB2312"/>
          <w:kern w:val="0"/>
          <w:sz w:val="24"/>
        </w:rPr>
        <w:t>实验室设备、场地等条件</w:t>
      </w:r>
      <w:r w:rsidRPr="00BC40D7">
        <w:rPr>
          <w:rFonts w:eastAsia="仿宋_GB2312" w:hint="eastAsia"/>
          <w:kern w:val="0"/>
          <w:sz w:val="24"/>
        </w:rPr>
        <w:t>方面，关键是底子太薄。尽管今年学校批了一些实验室建设经费，但</w:t>
      </w:r>
      <w:r w:rsidRPr="00BC40D7">
        <w:rPr>
          <w:rFonts w:eastAsia="仿宋_GB2312" w:hint="eastAsia"/>
          <w:kern w:val="0"/>
          <w:sz w:val="24"/>
        </w:rPr>
        <w:t>截至本次统计时间还没有执行，而且经费数额较少，只能解决部分低价值设备的台套数问题。这</w:t>
      </w:r>
      <w:r w:rsidRPr="00BC40D7">
        <w:rPr>
          <w:rFonts w:eastAsia="仿宋_GB2312"/>
          <w:kern w:val="0"/>
          <w:sz w:val="24"/>
        </w:rPr>
        <w:t>对于本专业今后申报特色专业、申请专业认证、迎接未来高考形式改革带来的竞争都是非常不利的。</w:t>
      </w:r>
      <w:r w:rsidRPr="00BC40D7">
        <w:rPr>
          <w:rFonts w:eastAsia="仿宋_GB2312" w:hint="eastAsia"/>
          <w:kern w:val="0"/>
          <w:sz w:val="24"/>
        </w:rPr>
        <w:t>希望学校加大对专业实验设备的投入，尤其是大型仪器设备的投入。</w:t>
      </w:r>
    </w:p>
    <w:p w:rsidR="00FF3A04" w:rsidRPr="00BC40D7" w:rsidRDefault="00BC40D7">
      <w:pPr>
        <w:adjustRightInd w:val="0"/>
        <w:snapToGrid w:val="0"/>
        <w:spacing w:line="360" w:lineRule="auto"/>
        <w:ind w:firstLineChars="200" w:firstLine="480"/>
        <w:rPr>
          <w:rFonts w:eastAsia="仿宋_GB2312"/>
          <w:kern w:val="0"/>
          <w:sz w:val="24"/>
        </w:rPr>
      </w:pPr>
      <w:r w:rsidRPr="00BC40D7">
        <w:rPr>
          <w:rFonts w:eastAsia="仿宋_GB2312"/>
          <w:kern w:val="0"/>
          <w:sz w:val="24"/>
        </w:rPr>
        <w:t>（</w:t>
      </w:r>
      <w:r w:rsidRPr="00BC40D7">
        <w:rPr>
          <w:rFonts w:eastAsia="仿宋_GB2312"/>
          <w:kern w:val="0"/>
          <w:sz w:val="24"/>
        </w:rPr>
        <w:t>3</w:t>
      </w:r>
      <w:r w:rsidRPr="00BC40D7">
        <w:rPr>
          <w:rFonts w:eastAsia="仿宋_GB2312"/>
          <w:kern w:val="0"/>
          <w:sz w:val="24"/>
        </w:rPr>
        <w:t>）实验室问题。目前我专业</w:t>
      </w:r>
      <w:r w:rsidRPr="00BC40D7">
        <w:rPr>
          <w:rFonts w:eastAsia="仿宋_GB2312"/>
          <w:kern w:val="0"/>
          <w:sz w:val="24"/>
        </w:rPr>
        <w:t>1-3</w:t>
      </w:r>
      <w:r w:rsidRPr="00BC40D7">
        <w:rPr>
          <w:rFonts w:eastAsia="仿宋_GB2312"/>
          <w:kern w:val="0"/>
          <w:sz w:val="24"/>
        </w:rPr>
        <w:t>年级均在兴隆山校区，</w:t>
      </w:r>
      <w:r w:rsidRPr="00BC40D7">
        <w:rPr>
          <w:rFonts w:eastAsia="仿宋_GB2312"/>
          <w:kern w:val="0"/>
          <w:sz w:val="24"/>
        </w:rPr>
        <w:t>4</w:t>
      </w:r>
      <w:r w:rsidRPr="00BC40D7">
        <w:rPr>
          <w:rFonts w:eastAsia="仿宋_GB2312"/>
          <w:kern w:val="0"/>
          <w:sz w:val="24"/>
        </w:rPr>
        <w:t>年级回千佛山小区，而三、四年级正是进行专业实验的学期，这就导致我们本就不多的试验设备要分置两地，给学生上实验课和老师上课带来很大的不便，甚至因为交通车时间安排的原因不得不缩短试验时间或删减实验内容，使得加强实验教学工作成为</w:t>
      </w:r>
      <w:r w:rsidRPr="00BC40D7">
        <w:rPr>
          <w:rFonts w:eastAsia="仿宋_GB2312"/>
          <w:kern w:val="0"/>
          <w:sz w:val="24"/>
        </w:rPr>
        <w:t>一句空话。</w:t>
      </w:r>
      <w:r>
        <w:rPr>
          <w:rFonts w:eastAsia="仿宋_GB2312" w:hint="eastAsia"/>
          <w:kern w:val="0"/>
          <w:sz w:val="24"/>
        </w:rPr>
        <w:t>这种情况</w:t>
      </w:r>
      <w:r>
        <w:rPr>
          <w:rFonts w:eastAsia="仿宋_GB2312" w:hint="eastAsia"/>
          <w:kern w:val="0"/>
          <w:sz w:val="24"/>
        </w:rPr>
        <w:t>还</w:t>
      </w:r>
      <w:r>
        <w:rPr>
          <w:rFonts w:eastAsia="仿宋_GB2312" w:hint="eastAsia"/>
          <w:kern w:val="0"/>
          <w:sz w:val="24"/>
        </w:rPr>
        <w:t>使</w:t>
      </w:r>
      <w:r>
        <w:rPr>
          <w:rFonts w:eastAsia="仿宋_GB2312" w:hint="eastAsia"/>
          <w:kern w:val="0"/>
          <w:sz w:val="24"/>
        </w:rPr>
        <w:t>得</w:t>
      </w:r>
      <w:r>
        <w:rPr>
          <w:rFonts w:eastAsia="仿宋_GB2312" w:hint="eastAsia"/>
          <w:kern w:val="0"/>
          <w:sz w:val="24"/>
        </w:rPr>
        <w:t>同学们与实验室、与老师的接触机会减少</w:t>
      </w:r>
      <w:r>
        <w:rPr>
          <w:rFonts w:eastAsia="仿宋_GB2312" w:hint="eastAsia"/>
          <w:kern w:val="0"/>
          <w:sz w:val="24"/>
        </w:rPr>
        <w:t>，</w:t>
      </w:r>
      <w:r>
        <w:rPr>
          <w:rFonts w:eastAsia="仿宋_GB2312" w:hint="eastAsia"/>
          <w:kern w:val="0"/>
          <w:sz w:val="24"/>
        </w:rPr>
        <w:t>使很多同学不了解专业情况、教师队伍以及科研成就等，</w:t>
      </w:r>
      <w:r>
        <w:rPr>
          <w:rFonts w:eastAsia="仿宋_GB2312" w:hint="eastAsia"/>
          <w:kern w:val="0"/>
          <w:sz w:val="24"/>
        </w:rPr>
        <w:t>进而</w:t>
      </w:r>
      <w:r>
        <w:rPr>
          <w:rFonts w:eastAsia="仿宋_GB2312" w:hint="eastAsia"/>
          <w:kern w:val="0"/>
          <w:sz w:val="24"/>
        </w:rPr>
        <w:t>在研究生报考过程中，</w:t>
      </w:r>
      <w:r>
        <w:rPr>
          <w:rFonts w:eastAsia="仿宋_GB2312" w:hint="eastAsia"/>
          <w:kern w:val="0"/>
          <w:sz w:val="24"/>
        </w:rPr>
        <w:t>许多优秀的同学</w:t>
      </w:r>
      <w:r>
        <w:rPr>
          <w:rFonts w:eastAsia="仿宋_GB2312" w:hint="eastAsia"/>
          <w:kern w:val="0"/>
          <w:sz w:val="24"/>
        </w:rPr>
        <w:t>放弃选择山东大学为报考单位，致使很多优秀生源流失。</w:t>
      </w:r>
      <w:r>
        <w:rPr>
          <w:rFonts w:eastAsia="仿宋_GB2312" w:hint="eastAsia"/>
          <w:kern w:val="0"/>
          <w:sz w:val="24"/>
        </w:rPr>
        <w:t>因此</w:t>
      </w:r>
      <w:r w:rsidRPr="00BC40D7">
        <w:rPr>
          <w:rFonts w:eastAsia="仿宋_GB2312" w:hint="eastAsia"/>
          <w:kern w:val="0"/>
          <w:sz w:val="24"/>
        </w:rPr>
        <w:t>希望学校能够进一步优化校区分布设置</w:t>
      </w:r>
      <w:r>
        <w:rPr>
          <w:rFonts w:eastAsia="仿宋_GB2312" w:hint="eastAsia"/>
          <w:kern w:val="0"/>
          <w:sz w:val="24"/>
        </w:rPr>
        <w:t>，适应人材培养和专业发展的需要。</w:t>
      </w:r>
    </w:p>
    <w:p w:rsidR="00FF3A04" w:rsidRDefault="00FF3A04">
      <w:pPr>
        <w:adjustRightInd w:val="0"/>
        <w:snapToGrid w:val="0"/>
        <w:spacing w:line="360" w:lineRule="auto"/>
        <w:ind w:firstLineChars="200" w:firstLine="480"/>
        <w:rPr>
          <w:rFonts w:eastAsia="仿宋_GB2312"/>
          <w:sz w:val="24"/>
        </w:rPr>
      </w:pPr>
    </w:p>
    <w:sectPr w:rsidR="00FF3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GB2312">
    <w:altName w:val="宋体"/>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62"/>
    <w:rsid w:val="00096C82"/>
    <w:rsid w:val="00206268"/>
    <w:rsid w:val="004C4753"/>
    <w:rsid w:val="005168DA"/>
    <w:rsid w:val="00573DC8"/>
    <w:rsid w:val="005B1DCD"/>
    <w:rsid w:val="007A3C1B"/>
    <w:rsid w:val="00835159"/>
    <w:rsid w:val="00842368"/>
    <w:rsid w:val="00847C3E"/>
    <w:rsid w:val="008662FC"/>
    <w:rsid w:val="00955F86"/>
    <w:rsid w:val="00977567"/>
    <w:rsid w:val="009E7DE9"/>
    <w:rsid w:val="00A94A2C"/>
    <w:rsid w:val="00BC40D7"/>
    <w:rsid w:val="00DB0462"/>
    <w:rsid w:val="00E00CEB"/>
    <w:rsid w:val="00F01737"/>
    <w:rsid w:val="00F04CEE"/>
    <w:rsid w:val="00FF3A04"/>
    <w:rsid w:val="0AEC7F0C"/>
    <w:rsid w:val="0FC81272"/>
    <w:rsid w:val="144B6435"/>
    <w:rsid w:val="1EBB1C78"/>
    <w:rsid w:val="24242F74"/>
    <w:rsid w:val="2C0742A7"/>
    <w:rsid w:val="2EF63EF3"/>
    <w:rsid w:val="41F31CDB"/>
    <w:rsid w:val="45402E0D"/>
    <w:rsid w:val="4F8C2BE4"/>
    <w:rsid w:val="4FCC0B00"/>
    <w:rsid w:val="59307591"/>
    <w:rsid w:val="59BE10CA"/>
    <w:rsid w:val="5DF3675D"/>
    <w:rsid w:val="64F91C34"/>
    <w:rsid w:val="6E832C07"/>
    <w:rsid w:val="79F630D6"/>
    <w:rsid w:val="7D75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rsid w:val="00BC40D7"/>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customStyle="1" w:styleId="10">
    <w:name w:val="列出段落1"/>
    <w:basedOn w:val="a"/>
    <w:uiPriority w:val="34"/>
    <w:qFormat/>
    <w:pPr>
      <w:ind w:firstLineChars="200" w:firstLine="420"/>
    </w:pPr>
  </w:style>
  <w:style w:type="character" w:customStyle="1" w:styleId="11">
    <w:name w:val="明显参考1"/>
    <w:qFormat/>
    <w:rPr>
      <w:rFonts w:cs="Times New Roman"/>
      <w:b/>
      <w:bCs/>
      <w:smallCaps/>
      <w:color w:val="4F81BD"/>
      <w:spacing w:val="5"/>
    </w:rPr>
  </w:style>
  <w:style w:type="paragraph" w:styleId="a5">
    <w:name w:val="Title"/>
    <w:basedOn w:val="a"/>
    <w:next w:val="a"/>
    <w:link w:val="Char1"/>
    <w:qFormat/>
    <w:rsid w:val="00BC40D7"/>
    <w:pPr>
      <w:spacing w:before="240" w:after="60"/>
      <w:jc w:val="center"/>
      <w:outlineLvl w:val="0"/>
    </w:pPr>
    <w:rPr>
      <w:rFonts w:ascii="Cambria" w:eastAsia="宋体" w:hAnsi="Cambria" w:cs="黑体"/>
      <w:b/>
      <w:bCs/>
      <w:sz w:val="32"/>
      <w:szCs w:val="32"/>
    </w:rPr>
  </w:style>
  <w:style w:type="character" w:customStyle="1" w:styleId="Char1">
    <w:name w:val="标题 Char"/>
    <w:basedOn w:val="a0"/>
    <w:link w:val="a5"/>
    <w:rsid w:val="00BC40D7"/>
    <w:rPr>
      <w:rFonts w:ascii="Cambria" w:eastAsia="宋体" w:hAnsi="Cambria" w:cs="黑体"/>
      <w:b/>
      <w:bCs/>
      <w:kern w:val="2"/>
      <w:sz w:val="32"/>
      <w:szCs w:val="32"/>
    </w:rPr>
  </w:style>
  <w:style w:type="character" w:customStyle="1" w:styleId="1Char">
    <w:name w:val="标题 1 Char"/>
    <w:basedOn w:val="a0"/>
    <w:link w:val="1"/>
    <w:rsid w:val="00BC40D7"/>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rsid w:val="00BC40D7"/>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customStyle="1" w:styleId="10">
    <w:name w:val="列出段落1"/>
    <w:basedOn w:val="a"/>
    <w:uiPriority w:val="34"/>
    <w:qFormat/>
    <w:pPr>
      <w:ind w:firstLineChars="200" w:firstLine="420"/>
    </w:pPr>
  </w:style>
  <w:style w:type="character" w:customStyle="1" w:styleId="11">
    <w:name w:val="明显参考1"/>
    <w:qFormat/>
    <w:rPr>
      <w:rFonts w:cs="Times New Roman"/>
      <w:b/>
      <w:bCs/>
      <w:smallCaps/>
      <w:color w:val="4F81BD"/>
      <w:spacing w:val="5"/>
    </w:rPr>
  </w:style>
  <w:style w:type="paragraph" w:styleId="a5">
    <w:name w:val="Title"/>
    <w:basedOn w:val="a"/>
    <w:next w:val="a"/>
    <w:link w:val="Char1"/>
    <w:qFormat/>
    <w:rsid w:val="00BC40D7"/>
    <w:pPr>
      <w:spacing w:before="240" w:after="60"/>
      <w:jc w:val="center"/>
      <w:outlineLvl w:val="0"/>
    </w:pPr>
    <w:rPr>
      <w:rFonts w:ascii="Cambria" w:eastAsia="宋体" w:hAnsi="Cambria" w:cs="黑体"/>
      <w:b/>
      <w:bCs/>
      <w:sz w:val="32"/>
      <w:szCs w:val="32"/>
    </w:rPr>
  </w:style>
  <w:style w:type="character" w:customStyle="1" w:styleId="Char1">
    <w:name w:val="标题 Char"/>
    <w:basedOn w:val="a0"/>
    <w:link w:val="a5"/>
    <w:rsid w:val="00BC40D7"/>
    <w:rPr>
      <w:rFonts w:ascii="Cambria" w:eastAsia="宋体" w:hAnsi="Cambria" w:cs="黑体"/>
      <w:b/>
      <w:bCs/>
      <w:kern w:val="2"/>
      <w:sz w:val="32"/>
      <w:szCs w:val="32"/>
    </w:rPr>
  </w:style>
  <w:style w:type="character" w:customStyle="1" w:styleId="1Char">
    <w:name w:val="标题 1 Char"/>
    <w:basedOn w:val="a0"/>
    <w:link w:val="1"/>
    <w:rsid w:val="00BC40D7"/>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赵启鹏</dc:creator>
  <cp:lastModifiedBy>a</cp:lastModifiedBy>
  <cp:revision>22</cp:revision>
  <dcterms:created xsi:type="dcterms:W3CDTF">2016-11-07T06:32:00Z</dcterms:created>
  <dcterms:modified xsi:type="dcterms:W3CDTF">2016-11-25T01:21:00Z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